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DC" w:rsidRPr="003838DC" w:rsidRDefault="003838DC" w:rsidP="003838DC">
      <w:pPr>
        <w:jc w:val="both"/>
      </w:pPr>
      <w:r w:rsidRPr="003838DC">
        <w:t xml:space="preserve">Бегенева Е.И. </w:t>
      </w:r>
      <w:r w:rsidRPr="003838DC">
        <w:rPr>
          <w:lang w:eastAsia="it-IT"/>
        </w:rPr>
        <w:t xml:space="preserve">«Белая пропаганда» России  в образовательном контексте (к проблеме «русского позитива» как инструмента лингводидактики) </w:t>
      </w:r>
      <w:r w:rsidRPr="003838DC">
        <w:t xml:space="preserve">// Мат-лы Второго Всероссийского методологического семинара: </w:t>
      </w:r>
      <w:r w:rsidRPr="003838DC">
        <w:rPr>
          <w:lang w:val="en-US"/>
        </w:rPr>
        <w:t>PR</w:t>
      </w:r>
      <w:r w:rsidRPr="003838DC">
        <w:t>-проект как образовательная технология в области связей с общественностью; Воронеж; Воронежский госуд. технический унив-т; 27 – 29 фев. 2008 г.</w:t>
      </w:r>
    </w:p>
    <w:p w:rsidR="003838DC" w:rsidRDefault="003838DC" w:rsidP="003838DC">
      <w:pPr>
        <w:jc w:val="center"/>
        <w:rPr>
          <w:sz w:val="28"/>
          <w:szCs w:val="28"/>
          <w:lang w:eastAsia="it-IT"/>
        </w:rPr>
      </w:pPr>
    </w:p>
    <w:p w:rsidR="006A363B" w:rsidRPr="00C724A7" w:rsidRDefault="006A363B" w:rsidP="003838DC">
      <w:pPr>
        <w:jc w:val="center"/>
        <w:rPr>
          <w:sz w:val="28"/>
          <w:szCs w:val="28"/>
          <w:lang w:eastAsia="it-IT"/>
        </w:rPr>
      </w:pPr>
      <w:r w:rsidRPr="00C724A7">
        <w:rPr>
          <w:sz w:val="28"/>
          <w:szCs w:val="28"/>
          <w:lang w:eastAsia="it-IT"/>
        </w:rPr>
        <w:t>«БЕЛАЯ ПРОПАГАНДА» РОССИИ В ОБРАЗОВАТЕЛЬНОМ КОНТЕКСТЕ</w:t>
      </w:r>
    </w:p>
    <w:p w:rsidR="006A363B" w:rsidRPr="00C724A7" w:rsidRDefault="006A363B" w:rsidP="00155FEF">
      <w:pPr>
        <w:jc w:val="center"/>
        <w:rPr>
          <w:sz w:val="28"/>
          <w:szCs w:val="28"/>
          <w:lang w:eastAsia="it-IT"/>
        </w:rPr>
      </w:pPr>
      <w:r w:rsidRPr="00C724A7">
        <w:rPr>
          <w:sz w:val="28"/>
          <w:szCs w:val="28"/>
          <w:lang w:eastAsia="it-IT"/>
        </w:rPr>
        <w:t>(К ПРОБЛЕМЕ «РУССКОГО ПОЗИТИВА» КАК ИНСТРУМЕНТА ЛИНГВОДИДАКТИКИ)</w:t>
      </w:r>
    </w:p>
    <w:p w:rsidR="00B276AC" w:rsidRPr="00C724A7" w:rsidRDefault="00B276AC" w:rsidP="00B276AC">
      <w:pPr>
        <w:jc w:val="center"/>
        <w:rPr>
          <w:sz w:val="28"/>
          <w:szCs w:val="28"/>
          <w:lang w:eastAsia="it-IT"/>
        </w:rPr>
      </w:pPr>
    </w:p>
    <w:p w:rsidR="00B276AC" w:rsidRPr="00C724A7" w:rsidRDefault="00B276AC" w:rsidP="00B276AC">
      <w:pPr>
        <w:jc w:val="center"/>
        <w:rPr>
          <w:sz w:val="28"/>
          <w:szCs w:val="28"/>
          <w:lang w:eastAsia="it-IT"/>
        </w:rPr>
      </w:pPr>
      <w:r w:rsidRPr="00C724A7">
        <w:rPr>
          <w:sz w:val="28"/>
          <w:szCs w:val="28"/>
          <w:lang w:eastAsia="it-IT"/>
        </w:rPr>
        <w:t>Е.И.Бегенева</w:t>
      </w:r>
    </w:p>
    <w:p w:rsidR="00020444" w:rsidRPr="00C724A7" w:rsidRDefault="00020444" w:rsidP="00155FEF">
      <w:pPr>
        <w:jc w:val="both"/>
        <w:rPr>
          <w:sz w:val="28"/>
          <w:szCs w:val="28"/>
          <w:lang w:eastAsia="it-IT"/>
        </w:rPr>
      </w:pPr>
    </w:p>
    <w:p w:rsidR="00D63D09" w:rsidRPr="00C724A7" w:rsidRDefault="00E4573F" w:rsidP="00D63D09">
      <w:pPr>
        <w:ind w:firstLine="540"/>
        <w:jc w:val="both"/>
        <w:rPr>
          <w:sz w:val="28"/>
          <w:szCs w:val="28"/>
        </w:rPr>
      </w:pPr>
      <w:r w:rsidRPr="00C724A7">
        <w:rPr>
          <w:sz w:val="28"/>
          <w:szCs w:val="28"/>
        </w:rPr>
        <w:t>При конструировании учебного мегатекста из мат</w:t>
      </w:r>
      <w:r w:rsidR="001C7780" w:rsidRPr="00C724A7">
        <w:rPr>
          <w:sz w:val="28"/>
          <w:szCs w:val="28"/>
        </w:rPr>
        <w:t>ериалов отечественной периодики</w:t>
      </w:r>
      <w:r w:rsidRPr="00C724A7">
        <w:rPr>
          <w:sz w:val="28"/>
          <w:szCs w:val="28"/>
        </w:rPr>
        <w:t xml:space="preserve"> преподаватель сталкивается с трудностями не только методического порядка. Дело в том, что п</w:t>
      </w:r>
      <w:r w:rsidR="007365CD" w:rsidRPr="00C724A7">
        <w:rPr>
          <w:sz w:val="28"/>
          <w:szCs w:val="28"/>
        </w:rPr>
        <w:t xml:space="preserve">остсоветское общество, став частью глобального общества с ориентацией на комфорт и потребительские ценности, несмотря на отчаянные попытки, так и не оправилось от последствий социального срыва и ныне балансирует между прострацией, пассивным умиранием, принятием смерти, уходом в социальные анемии (суицид, пьянство, бродяжничество) и агрессивностью, проявлением силы и естественного желания </w:t>
      </w:r>
      <w:r w:rsidR="000535E5" w:rsidRPr="00C724A7">
        <w:rPr>
          <w:sz w:val="28"/>
          <w:szCs w:val="28"/>
        </w:rPr>
        <w:t xml:space="preserve">жить [Соловей 2007 : 4]. </w:t>
      </w:r>
      <w:r w:rsidR="00D0751D" w:rsidRPr="00C724A7">
        <w:rPr>
          <w:sz w:val="28"/>
          <w:szCs w:val="28"/>
        </w:rPr>
        <w:t xml:space="preserve">Об </w:t>
      </w:r>
      <w:r w:rsidR="000535E5" w:rsidRPr="00C724A7">
        <w:rPr>
          <w:sz w:val="28"/>
          <w:szCs w:val="28"/>
        </w:rPr>
        <w:t>этих печальных процесс</w:t>
      </w:r>
      <w:r w:rsidR="00D0751D" w:rsidRPr="00C724A7">
        <w:rPr>
          <w:sz w:val="28"/>
          <w:szCs w:val="28"/>
        </w:rPr>
        <w:t>ах</w:t>
      </w:r>
      <w:r w:rsidR="002C0C92" w:rsidRPr="00C724A7">
        <w:rPr>
          <w:sz w:val="28"/>
          <w:szCs w:val="28"/>
        </w:rPr>
        <w:t xml:space="preserve"> </w:t>
      </w:r>
      <w:r w:rsidR="002C4CB0" w:rsidRPr="00C724A7">
        <w:rPr>
          <w:sz w:val="28"/>
          <w:szCs w:val="28"/>
        </w:rPr>
        <w:t xml:space="preserve">активно </w:t>
      </w:r>
      <w:r w:rsidR="00D0751D" w:rsidRPr="00C724A7">
        <w:rPr>
          <w:sz w:val="28"/>
          <w:szCs w:val="28"/>
        </w:rPr>
        <w:t xml:space="preserve">сигнализирует </w:t>
      </w:r>
      <w:r w:rsidRPr="00C724A7">
        <w:rPr>
          <w:sz w:val="28"/>
          <w:szCs w:val="28"/>
        </w:rPr>
        <w:t>современн</w:t>
      </w:r>
      <w:r w:rsidR="000535E5" w:rsidRPr="00C724A7">
        <w:rPr>
          <w:sz w:val="28"/>
          <w:szCs w:val="28"/>
        </w:rPr>
        <w:t>ая</w:t>
      </w:r>
      <w:r w:rsidR="00D0751D" w:rsidRPr="00C724A7">
        <w:rPr>
          <w:sz w:val="28"/>
          <w:szCs w:val="28"/>
        </w:rPr>
        <w:t xml:space="preserve"> газета.</w:t>
      </w:r>
    </w:p>
    <w:p w:rsidR="00D63D09" w:rsidRPr="00C724A7" w:rsidRDefault="00D0751D" w:rsidP="00D63D09">
      <w:pPr>
        <w:ind w:firstLine="540"/>
        <w:jc w:val="both"/>
        <w:rPr>
          <w:iCs/>
          <w:sz w:val="28"/>
          <w:szCs w:val="28"/>
        </w:rPr>
      </w:pPr>
      <w:r w:rsidRPr="00C724A7">
        <w:rPr>
          <w:sz w:val="28"/>
          <w:szCs w:val="28"/>
        </w:rPr>
        <w:t>В публицистическом дискурсе конца 20-го - начала 21-го века</w:t>
      </w:r>
      <w:r w:rsidR="000535E5" w:rsidRPr="00C724A7">
        <w:rPr>
          <w:sz w:val="28"/>
          <w:szCs w:val="28"/>
        </w:rPr>
        <w:t xml:space="preserve"> отчетливо обнаружива</w:t>
      </w:r>
      <w:r w:rsidRPr="00C724A7">
        <w:rPr>
          <w:sz w:val="28"/>
          <w:szCs w:val="28"/>
        </w:rPr>
        <w:t>ется</w:t>
      </w:r>
      <w:r w:rsidR="000535E5" w:rsidRPr="00C724A7">
        <w:rPr>
          <w:sz w:val="28"/>
          <w:szCs w:val="28"/>
        </w:rPr>
        <w:t xml:space="preserve"> дефицит эмпати</w:t>
      </w:r>
      <w:r w:rsidRPr="00C724A7">
        <w:rPr>
          <w:sz w:val="28"/>
          <w:szCs w:val="28"/>
        </w:rPr>
        <w:t>и</w:t>
      </w:r>
      <w:r w:rsidR="002C0C92" w:rsidRPr="00C724A7">
        <w:rPr>
          <w:sz w:val="28"/>
          <w:szCs w:val="28"/>
        </w:rPr>
        <w:t xml:space="preserve">, </w:t>
      </w:r>
      <w:r w:rsidR="00A22922" w:rsidRPr="00C724A7">
        <w:rPr>
          <w:sz w:val="28"/>
          <w:szCs w:val="28"/>
        </w:rPr>
        <w:t xml:space="preserve">благодаря </w:t>
      </w:r>
      <w:r w:rsidR="002C0C92" w:rsidRPr="00C724A7">
        <w:rPr>
          <w:sz w:val="28"/>
          <w:szCs w:val="28"/>
        </w:rPr>
        <w:t xml:space="preserve">которой </w:t>
      </w:r>
      <w:r w:rsidR="00AA5D9E" w:rsidRPr="00C724A7">
        <w:rPr>
          <w:sz w:val="28"/>
          <w:szCs w:val="28"/>
        </w:rPr>
        <w:t xml:space="preserve">обеспечивается способность </w:t>
      </w:r>
      <w:r w:rsidR="002C0C92" w:rsidRPr="00C724A7">
        <w:rPr>
          <w:sz w:val="28"/>
          <w:szCs w:val="28"/>
        </w:rPr>
        <w:t>текст</w:t>
      </w:r>
      <w:r w:rsidR="00AA5D9E" w:rsidRPr="00C724A7">
        <w:rPr>
          <w:sz w:val="28"/>
          <w:szCs w:val="28"/>
        </w:rPr>
        <w:t>а</w:t>
      </w:r>
      <w:r w:rsidR="005A4C3D" w:rsidRPr="00C724A7">
        <w:rPr>
          <w:sz w:val="28"/>
          <w:szCs w:val="28"/>
        </w:rPr>
        <w:t>,</w:t>
      </w:r>
      <w:r w:rsidR="005A4C3D" w:rsidRPr="00C724A7">
        <w:rPr>
          <w:bCs/>
          <w:iCs/>
          <w:sz w:val="28"/>
          <w:szCs w:val="28"/>
        </w:rPr>
        <w:t xml:space="preserve"> нивелируя конфликтоопасную психологическую остроту между «своим» и «чужим», </w:t>
      </w:r>
      <w:r w:rsidR="002C0C92" w:rsidRPr="00C724A7">
        <w:rPr>
          <w:sz w:val="28"/>
          <w:szCs w:val="28"/>
        </w:rPr>
        <w:t xml:space="preserve"> </w:t>
      </w:r>
      <w:r w:rsidRPr="00C724A7">
        <w:rPr>
          <w:bCs/>
          <w:iCs/>
          <w:sz w:val="28"/>
          <w:szCs w:val="28"/>
        </w:rPr>
        <w:t>конструир</w:t>
      </w:r>
      <w:r w:rsidR="002C0C92" w:rsidRPr="00C724A7">
        <w:rPr>
          <w:bCs/>
          <w:iCs/>
          <w:sz w:val="28"/>
          <w:szCs w:val="28"/>
        </w:rPr>
        <w:t>овать</w:t>
      </w:r>
      <w:r w:rsidRPr="00C724A7">
        <w:rPr>
          <w:bCs/>
          <w:iCs/>
          <w:sz w:val="28"/>
          <w:szCs w:val="28"/>
        </w:rPr>
        <w:t xml:space="preserve"> позитивный национальный образ (подробнее см. </w:t>
      </w:r>
      <w:r w:rsidR="00F73143" w:rsidRPr="00C724A7">
        <w:rPr>
          <w:sz w:val="28"/>
          <w:szCs w:val="28"/>
        </w:rPr>
        <w:t>[</w:t>
      </w:r>
      <w:r w:rsidRPr="00C724A7">
        <w:rPr>
          <w:bCs/>
          <w:iCs/>
          <w:sz w:val="28"/>
          <w:szCs w:val="28"/>
        </w:rPr>
        <w:t>Бегенева</w:t>
      </w:r>
      <w:r w:rsidR="00F73143" w:rsidRPr="00C724A7">
        <w:rPr>
          <w:bCs/>
          <w:iCs/>
          <w:sz w:val="28"/>
          <w:szCs w:val="28"/>
        </w:rPr>
        <w:t xml:space="preserve"> 2007</w:t>
      </w:r>
      <w:r w:rsidR="00F73143" w:rsidRPr="00C724A7">
        <w:rPr>
          <w:sz w:val="28"/>
          <w:szCs w:val="28"/>
        </w:rPr>
        <w:t>]</w:t>
      </w:r>
      <w:r w:rsidRPr="00C724A7">
        <w:rPr>
          <w:bCs/>
          <w:iCs/>
          <w:sz w:val="28"/>
          <w:szCs w:val="28"/>
        </w:rPr>
        <w:t>).</w:t>
      </w:r>
      <w:r w:rsidR="00423255" w:rsidRPr="00C724A7">
        <w:rPr>
          <w:bCs/>
          <w:iCs/>
          <w:sz w:val="28"/>
          <w:szCs w:val="28"/>
        </w:rPr>
        <w:t xml:space="preserve"> Убедит</w:t>
      </w:r>
      <w:r w:rsidR="00FD23D6" w:rsidRPr="00C724A7">
        <w:rPr>
          <w:bCs/>
          <w:iCs/>
          <w:sz w:val="28"/>
          <w:szCs w:val="28"/>
        </w:rPr>
        <w:t xml:space="preserve">ься в этом можно </w:t>
      </w:r>
      <w:r w:rsidR="00602931" w:rsidRPr="00C724A7">
        <w:rPr>
          <w:bCs/>
          <w:iCs/>
          <w:sz w:val="28"/>
          <w:szCs w:val="28"/>
        </w:rPr>
        <w:t xml:space="preserve">было уже несколько лет назад, </w:t>
      </w:r>
      <w:r w:rsidR="00FD23D6" w:rsidRPr="00C724A7">
        <w:rPr>
          <w:bCs/>
          <w:iCs/>
          <w:sz w:val="28"/>
          <w:szCs w:val="28"/>
        </w:rPr>
        <w:t>при знакомстве</w:t>
      </w:r>
      <w:r w:rsidR="00423255" w:rsidRPr="00C724A7">
        <w:rPr>
          <w:bCs/>
          <w:iCs/>
          <w:sz w:val="28"/>
          <w:szCs w:val="28"/>
        </w:rPr>
        <w:t xml:space="preserve"> с результатами анализа </w:t>
      </w:r>
      <w:r w:rsidR="00423255" w:rsidRPr="00C724A7">
        <w:rPr>
          <w:sz w:val="28"/>
          <w:szCs w:val="28"/>
        </w:rPr>
        <w:t xml:space="preserve">газетных материалов, объединенных под рубрикой </w:t>
      </w:r>
      <w:r w:rsidR="00423255" w:rsidRPr="00C724A7">
        <w:rPr>
          <w:i/>
          <w:sz w:val="28"/>
          <w:szCs w:val="28"/>
        </w:rPr>
        <w:t>«Картина дня»</w:t>
      </w:r>
      <w:r w:rsidR="00423255" w:rsidRPr="00C724A7">
        <w:rPr>
          <w:sz w:val="28"/>
          <w:szCs w:val="28"/>
        </w:rPr>
        <w:t xml:space="preserve"> [</w:t>
      </w:r>
      <w:r w:rsidR="00423255" w:rsidRPr="00C724A7">
        <w:rPr>
          <w:iCs/>
          <w:sz w:val="28"/>
          <w:szCs w:val="28"/>
        </w:rPr>
        <w:t>Силантьев 2004 : http].</w:t>
      </w:r>
      <w:r w:rsidR="00FD23D6" w:rsidRPr="00C724A7">
        <w:rPr>
          <w:iCs/>
          <w:sz w:val="28"/>
          <w:szCs w:val="28"/>
        </w:rPr>
        <w:t xml:space="preserve"> </w:t>
      </w:r>
    </w:p>
    <w:p w:rsidR="00971B65" w:rsidRPr="00C724A7" w:rsidRDefault="00FD23D6" w:rsidP="00971B65">
      <w:pPr>
        <w:ind w:firstLine="540"/>
        <w:jc w:val="both"/>
        <w:rPr>
          <w:sz w:val="28"/>
          <w:szCs w:val="28"/>
        </w:rPr>
      </w:pPr>
      <w:r w:rsidRPr="00C724A7">
        <w:rPr>
          <w:sz w:val="28"/>
          <w:szCs w:val="28"/>
        </w:rPr>
        <w:t xml:space="preserve">«Картина дня» - метафорический в своей основе концепт новостного дискурса, который отсылает нас к таким понятийным конструкциям, как </w:t>
      </w:r>
      <w:r w:rsidRPr="00C724A7">
        <w:rPr>
          <w:i/>
          <w:iCs/>
          <w:sz w:val="28"/>
          <w:szCs w:val="28"/>
        </w:rPr>
        <w:t>сумма существенных событий настоящего времени</w:t>
      </w:r>
      <w:r w:rsidRPr="00C724A7">
        <w:rPr>
          <w:sz w:val="28"/>
          <w:szCs w:val="28"/>
        </w:rPr>
        <w:t xml:space="preserve"> (дня, периода, момента и т.д.) и </w:t>
      </w:r>
      <w:r w:rsidRPr="00C724A7">
        <w:rPr>
          <w:i/>
          <w:iCs/>
          <w:sz w:val="28"/>
          <w:szCs w:val="28"/>
        </w:rPr>
        <w:t>полнота обзора</w:t>
      </w:r>
      <w:r w:rsidRPr="00C724A7">
        <w:rPr>
          <w:sz w:val="28"/>
          <w:szCs w:val="28"/>
        </w:rPr>
        <w:t xml:space="preserve"> - стремящаяся в своем пределе к </w:t>
      </w:r>
      <w:r w:rsidRPr="00C724A7">
        <w:rPr>
          <w:i/>
          <w:iCs/>
          <w:sz w:val="28"/>
          <w:szCs w:val="28"/>
        </w:rPr>
        <w:t>полноте образа</w:t>
      </w:r>
      <w:r w:rsidR="006022D2" w:rsidRPr="00C724A7">
        <w:rPr>
          <w:i/>
          <w:iCs/>
          <w:sz w:val="28"/>
          <w:szCs w:val="28"/>
        </w:rPr>
        <w:t xml:space="preserve">. </w:t>
      </w:r>
      <w:r w:rsidR="008C6D57" w:rsidRPr="00C724A7">
        <w:rPr>
          <w:i/>
          <w:iCs/>
          <w:sz w:val="28"/>
          <w:szCs w:val="28"/>
        </w:rPr>
        <w:t>«</w:t>
      </w:r>
      <w:r w:rsidR="006022D2" w:rsidRPr="00C724A7">
        <w:rPr>
          <w:iCs/>
          <w:sz w:val="28"/>
          <w:szCs w:val="28"/>
        </w:rPr>
        <w:t>Для самих журналистов</w:t>
      </w:r>
      <w:r w:rsidR="006022D2" w:rsidRPr="00C724A7">
        <w:rPr>
          <w:color w:val="FF0000"/>
          <w:sz w:val="28"/>
          <w:szCs w:val="28"/>
        </w:rPr>
        <w:t xml:space="preserve"> </w:t>
      </w:r>
      <w:r w:rsidR="006022D2" w:rsidRPr="00C724A7">
        <w:rPr>
          <w:sz w:val="28"/>
          <w:szCs w:val="28"/>
        </w:rPr>
        <w:t xml:space="preserve">формула </w:t>
      </w:r>
      <w:r w:rsidR="006022D2" w:rsidRPr="00C724A7">
        <w:rPr>
          <w:i/>
          <w:iCs/>
          <w:sz w:val="28"/>
          <w:szCs w:val="28"/>
        </w:rPr>
        <w:t>картина дня</w:t>
      </w:r>
      <w:r w:rsidR="006022D2" w:rsidRPr="00C724A7">
        <w:rPr>
          <w:sz w:val="28"/>
          <w:szCs w:val="28"/>
        </w:rPr>
        <w:t xml:space="preserve"> (или, что то же самое, </w:t>
      </w:r>
      <w:r w:rsidR="006022D2" w:rsidRPr="00C724A7">
        <w:rPr>
          <w:i/>
          <w:iCs/>
          <w:sz w:val="28"/>
          <w:szCs w:val="28"/>
        </w:rPr>
        <w:t>картина сегодняшнего мира</w:t>
      </w:r>
      <w:r w:rsidR="006022D2" w:rsidRPr="00C724A7">
        <w:rPr>
          <w:sz w:val="28"/>
          <w:szCs w:val="28"/>
        </w:rPr>
        <w:t xml:space="preserve">) - не более, чем привычный штамп, риторический топос, в глубинные семантические слои которого уже никто и не думает вторгаться. Однако здесь-то, в этой привычке к формуле коренится привычность дискурса - и, в конечном счете, </w:t>
      </w:r>
      <w:r w:rsidR="006022D2" w:rsidRPr="00C724A7">
        <w:rPr>
          <w:i/>
          <w:iCs/>
          <w:sz w:val="28"/>
          <w:szCs w:val="28"/>
        </w:rPr>
        <w:t>власть</w:t>
      </w:r>
      <w:r w:rsidR="006022D2" w:rsidRPr="00C724A7">
        <w:rPr>
          <w:sz w:val="28"/>
          <w:szCs w:val="28"/>
        </w:rPr>
        <w:t xml:space="preserve"> дискурса над субъектностью высказывающегося. </w:t>
      </w:r>
      <w:r w:rsidR="006022D2" w:rsidRPr="00C724A7">
        <w:rPr>
          <w:i/>
          <w:iCs/>
          <w:sz w:val="28"/>
          <w:szCs w:val="28"/>
        </w:rPr>
        <w:t>Кто</w:t>
      </w:r>
      <w:r w:rsidR="006022D2" w:rsidRPr="00C724A7">
        <w:rPr>
          <w:sz w:val="28"/>
          <w:szCs w:val="28"/>
        </w:rPr>
        <w:t xml:space="preserve">, собственно, в газете говорит (пишет, заявляет) эти столь значимые слова </w:t>
      </w:r>
      <w:r w:rsidR="006022D2" w:rsidRPr="00C724A7">
        <w:rPr>
          <w:i/>
          <w:iCs/>
          <w:sz w:val="28"/>
          <w:szCs w:val="28"/>
        </w:rPr>
        <w:t>«картина дня»</w:t>
      </w:r>
      <w:r w:rsidR="006022D2" w:rsidRPr="00C724A7">
        <w:rPr>
          <w:sz w:val="28"/>
          <w:szCs w:val="28"/>
        </w:rPr>
        <w:t>? Вслед за М. Фуко мы должны сказать: говорит сам дискурс, заявляет субъект дискурса как такового»</w:t>
      </w:r>
      <w:r w:rsidRPr="00C724A7">
        <w:rPr>
          <w:i/>
          <w:iCs/>
          <w:sz w:val="28"/>
          <w:szCs w:val="28"/>
        </w:rPr>
        <w:t xml:space="preserve"> </w:t>
      </w:r>
      <w:r w:rsidRPr="00C724A7">
        <w:rPr>
          <w:sz w:val="28"/>
          <w:szCs w:val="28"/>
        </w:rPr>
        <w:t>[там же</w:t>
      </w:r>
      <w:r w:rsidRPr="00C724A7">
        <w:rPr>
          <w:iCs/>
          <w:sz w:val="28"/>
          <w:szCs w:val="28"/>
        </w:rPr>
        <w:t>]</w:t>
      </w:r>
      <w:r w:rsidRPr="00C724A7">
        <w:rPr>
          <w:sz w:val="28"/>
          <w:szCs w:val="28"/>
        </w:rPr>
        <w:t>.</w:t>
      </w:r>
    </w:p>
    <w:p w:rsidR="00423255" w:rsidRPr="00C724A7" w:rsidRDefault="008C6D57" w:rsidP="00971B65">
      <w:pPr>
        <w:ind w:firstLine="540"/>
        <w:jc w:val="both"/>
        <w:rPr>
          <w:sz w:val="28"/>
          <w:szCs w:val="28"/>
        </w:rPr>
      </w:pPr>
      <w:r w:rsidRPr="00C724A7">
        <w:rPr>
          <w:sz w:val="28"/>
          <w:szCs w:val="28"/>
        </w:rPr>
        <w:t>Картина дня в версии «Комсомольской правды» от 20 января 2004 года на страницах</w:t>
      </w:r>
      <w:r w:rsidR="00971B65" w:rsidRPr="00C724A7">
        <w:rPr>
          <w:sz w:val="28"/>
          <w:szCs w:val="28"/>
        </w:rPr>
        <w:t xml:space="preserve"> 2-4 </w:t>
      </w:r>
      <w:r w:rsidRPr="00C724A7">
        <w:rPr>
          <w:sz w:val="28"/>
          <w:szCs w:val="28"/>
        </w:rPr>
        <w:t>складывается из следующих материалов (они перечислены в той последовательности, в какой даны на полосах газеты):</w:t>
      </w:r>
      <w:r w:rsidR="00423255" w:rsidRPr="00C724A7">
        <w:rPr>
          <w:sz w:val="28"/>
          <w:szCs w:val="28"/>
        </w:rPr>
        <w:t xml:space="preserve"> </w:t>
      </w:r>
      <w:r w:rsidR="00423255" w:rsidRPr="00C724A7">
        <w:rPr>
          <w:i/>
          <w:sz w:val="28"/>
          <w:szCs w:val="28"/>
        </w:rPr>
        <w:t xml:space="preserve">«Царь-колокол </w:t>
      </w:r>
      <w:r w:rsidR="00423255" w:rsidRPr="00C724A7">
        <w:rPr>
          <w:i/>
          <w:sz w:val="28"/>
          <w:szCs w:val="28"/>
        </w:rPr>
        <w:lastRenderedPageBreak/>
        <w:t>привезли в Сергиев Посад» (о заново отлитом взамен уничтоженного в 1930 году колоколе); «Генералы пойдут по суд?» (о привлечении к ответственности офицеров, обвиняемых в массовом заболевании новобранцев); «Путин открыл интернет-сайт для детей»; «Бразильцы нашли асимметричный ответ США» (о взятии отпечатков пальцев у американских туристов); «Надо ли брать отпечатки пальцев у американцев» (перечень мнений); «Зачем новой Думе столько начальников?» (о количестве думских комитетов); «Франция - для мусульман?!» (о запрете во Франции носить хиджаб в общественных местах); «Американка родила шестерых»; «А в это время в Курске умерло четверо новорожденных»; «В Ираке погиб уже 500-й американец»; «На пенсионные деньги в рулетку  не играют» (о пенсионной реформе); «Заявление» (материал кандидат</w:t>
      </w:r>
      <w:r w:rsidR="00602931" w:rsidRPr="00C724A7">
        <w:rPr>
          <w:i/>
          <w:sz w:val="28"/>
          <w:szCs w:val="28"/>
        </w:rPr>
        <w:t>а в президенты Сергея Глазьева)</w:t>
      </w:r>
      <w:r w:rsidR="00423255" w:rsidRPr="00C724A7">
        <w:rPr>
          <w:sz w:val="28"/>
          <w:szCs w:val="28"/>
        </w:rPr>
        <w:t xml:space="preserve"> [</w:t>
      </w:r>
      <w:r w:rsidRPr="00C724A7">
        <w:rPr>
          <w:sz w:val="28"/>
          <w:szCs w:val="28"/>
        </w:rPr>
        <w:t>там же</w:t>
      </w:r>
      <w:r w:rsidR="00423255" w:rsidRPr="00C724A7">
        <w:rPr>
          <w:iCs/>
          <w:sz w:val="28"/>
          <w:szCs w:val="28"/>
        </w:rPr>
        <w:t>].</w:t>
      </w:r>
    </w:p>
    <w:p w:rsidR="00576CC6" w:rsidRPr="00C724A7" w:rsidRDefault="00B0785A" w:rsidP="00024CE1">
      <w:pPr>
        <w:ind w:firstLine="540"/>
        <w:jc w:val="both"/>
        <w:rPr>
          <w:sz w:val="28"/>
          <w:szCs w:val="28"/>
        </w:rPr>
      </w:pPr>
      <w:r w:rsidRPr="00C724A7">
        <w:rPr>
          <w:sz w:val="28"/>
          <w:szCs w:val="28"/>
        </w:rPr>
        <w:t xml:space="preserve">В своей публичной лекции, прочитанной по традиции в клубе-кафе Bilingua и опубликованной </w:t>
      </w:r>
      <w:r w:rsidR="0028168A" w:rsidRPr="00C724A7">
        <w:rPr>
          <w:sz w:val="28"/>
          <w:szCs w:val="28"/>
        </w:rPr>
        <w:t>в «Новой газете</w:t>
      </w:r>
      <w:r w:rsidRPr="00C724A7">
        <w:rPr>
          <w:sz w:val="28"/>
          <w:szCs w:val="28"/>
        </w:rPr>
        <w:t xml:space="preserve">» [1 </w:t>
      </w:r>
      <w:r w:rsidR="00583BA2" w:rsidRPr="00C724A7">
        <w:rPr>
          <w:sz w:val="28"/>
          <w:szCs w:val="28"/>
        </w:rPr>
        <w:t xml:space="preserve">: http], </w:t>
      </w:r>
      <w:r w:rsidR="005A4C3D" w:rsidRPr="00C724A7">
        <w:rPr>
          <w:sz w:val="28"/>
          <w:szCs w:val="28"/>
        </w:rPr>
        <w:t xml:space="preserve">проф. </w:t>
      </w:r>
      <w:r w:rsidR="00583BA2" w:rsidRPr="00C724A7">
        <w:rPr>
          <w:sz w:val="28"/>
          <w:szCs w:val="28"/>
        </w:rPr>
        <w:t>А.Аузан</w:t>
      </w:r>
      <w:r w:rsidRPr="00C724A7">
        <w:rPr>
          <w:sz w:val="28"/>
          <w:szCs w:val="28"/>
        </w:rPr>
        <w:t xml:space="preserve"> </w:t>
      </w:r>
      <w:r w:rsidR="00583BA2" w:rsidRPr="00C724A7">
        <w:rPr>
          <w:sz w:val="28"/>
          <w:szCs w:val="28"/>
        </w:rPr>
        <w:t xml:space="preserve">(вспоминая Ренана, когда-то утверждавшего, что нация есть набор ценностей и совместная гордость за историческое прошлое) диагностирует современное </w:t>
      </w:r>
      <w:r w:rsidR="0043450C" w:rsidRPr="00C724A7">
        <w:rPr>
          <w:sz w:val="28"/>
          <w:szCs w:val="28"/>
        </w:rPr>
        <w:t xml:space="preserve">российское </w:t>
      </w:r>
      <w:r w:rsidR="00583BA2" w:rsidRPr="00C724A7">
        <w:rPr>
          <w:sz w:val="28"/>
          <w:szCs w:val="28"/>
        </w:rPr>
        <w:t>общество как общество</w:t>
      </w:r>
      <w:r w:rsidR="00AA5D9E" w:rsidRPr="00C724A7">
        <w:rPr>
          <w:sz w:val="28"/>
          <w:szCs w:val="28"/>
        </w:rPr>
        <w:t>,</w:t>
      </w:r>
      <w:r w:rsidR="00583BA2" w:rsidRPr="00C724A7">
        <w:rPr>
          <w:sz w:val="28"/>
          <w:szCs w:val="28"/>
        </w:rPr>
        <w:t xml:space="preserve"> лишенное ценностей, а потому не </w:t>
      </w:r>
      <w:r w:rsidR="00781A9E" w:rsidRPr="00C724A7">
        <w:rPr>
          <w:sz w:val="28"/>
          <w:szCs w:val="28"/>
        </w:rPr>
        <w:t xml:space="preserve">способное </w:t>
      </w:r>
      <w:r w:rsidR="00583BA2" w:rsidRPr="00C724A7">
        <w:rPr>
          <w:sz w:val="28"/>
          <w:szCs w:val="28"/>
        </w:rPr>
        <w:t>идентифицир</w:t>
      </w:r>
      <w:r w:rsidR="00363DAD" w:rsidRPr="00C724A7">
        <w:rPr>
          <w:sz w:val="28"/>
          <w:szCs w:val="28"/>
        </w:rPr>
        <w:t>ова</w:t>
      </w:r>
      <w:r w:rsidR="00781A9E" w:rsidRPr="00C724A7">
        <w:rPr>
          <w:sz w:val="28"/>
          <w:szCs w:val="28"/>
        </w:rPr>
        <w:t xml:space="preserve">ть себя </w:t>
      </w:r>
      <w:r w:rsidR="00583BA2" w:rsidRPr="00C724A7">
        <w:rPr>
          <w:sz w:val="28"/>
          <w:szCs w:val="28"/>
        </w:rPr>
        <w:t>как нация. «Чего мы хотим как</w:t>
      </w:r>
      <w:r w:rsidR="005A4C3D" w:rsidRPr="00C724A7">
        <w:rPr>
          <w:sz w:val="28"/>
          <w:szCs w:val="28"/>
        </w:rPr>
        <w:t xml:space="preserve"> нация? Чтобы нас кормили хорошо,</w:t>
      </w:r>
      <w:r w:rsidR="00583BA2" w:rsidRPr="00C724A7">
        <w:rPr>
          <w:sz w:val="28"/>
          <w:szCs w:val="28"/>
        </w:rPr>
        <w:t xml:space="preserve"> благодаря тому, что мы живем в стране, являющейся источником колоссальных богатств для мира, или мы хотим, чтобы нас побаивались, или чтобы нас уважали, или чего-то четвертого хотим — это уже разговор о ценностях» [там же].</w:t>
      </w:r>
      <w:r w:rsidR="005A4C3D" w:rsidRPr="00C724A7">
        <w:rPr>
          <w:sz w:val="28"/>
          <w:szCs w:val="28"/>
        </w:rPr>
        <w:t xml:space="preserve"> </w:t>
      </w:r>
    </w:p>
    <w:p w:rsidR="00B14A04" w:rsidRPr="00C724A7" w:rsidRDefault="005A4C3D" w:rsidP="00B14A04">
      <w:pPr>
        <w:ind w:firstLine="540"/>
        <w:jc w:val="both"/>
        <w:rPr>
          <w:sz w:val="28"/>
          <w:szCs w:val="28"/>
        </w:rPr>
      </w:pPr>
      <w:r w:rsidRPr="00C724A7">
        <w:rPr>
          <w:sz w:val="28"/>
          <w:szCs w:val="28"/>
        </w:rPr>
        <w:t xml:space="preserve">Вопрос о ценностях напрямую связан с вопросом позиционирования себя </w:t>
      </w:r>
      <w:r w:rsidR="00576CC6" w:rsidRPr="00C724A7">
        <w:rPr>
          <w:sz w:val="28"/>
          <w:szCs w:val="28"/>
        </w:rPr>
        <w:t xml:space="preserve">как нации </w:t>
      </w:r>
      <w:r w:rsidRPr="00C724A7">
        <w:rPr>
          <w:sz w:val="28"/>
          <w:szCs w:val="28"/>
        </w:rPr>
        <w:t>в общекультурно</w:t>
      </w:r>
      <w:r w:rsidR="001406B9" w:rsidRPr="00C724A7">
        <w:rPr>
          <w:sz w:val="28"/>
          <w:szCs w:val="28"/>
        </w:rPr>
        <w:t xml:space="preserve">м пространстве, а значит, </w:t>
      </w:r>
      <w:r w:rsidR="00FE6C09" w:rsidRPr="00C724A7">
        <w:rPr>
          <w:sz w:val="28"/>
          <w:szCs w:val="28"/>
        </w:rPr>
        <w:t xml:space="preserve">и </w:t>
      </w:r>
      <w:r w:rsidR="001406B9" w:rsidRPr="00C724A7">
        <w:rPr>
          <w:sz w:val="28"/>
          <w:szCs w:val="28"/>
        </w:rPr>
        <w:t>с вопросом «б</w:t>
      </w:r>
      <w:r w:rsidR="00FC2076" w:rsidRPr="00C724A7">
        <w:rPr>
          <w:sz w:val="28"/>
          <w:szCs w:val="28"/>
        </w:rPr>
        <w:t>ел</w:t>
      </w:r>
      <w:r w:rsidR="001406B9" w:rsidRPr="00C724A7">
        <w:rPr>
          <w:sz w:val="28"/>
          <w:szCs w:val="28"/>
        </w:rPr>
        <w:t>ой</w:t>
      </w:r>
      <w:r w:rsidR="00FC2076" w:rsidRPr="00C724A7">
        <w:rPr>
          <w:sz w:val="28"/>
          <w:szCs w:val="28"/>
        </w:rPr>
        <w:t xml:space="preserve"> пропаганд</w:t>
      </w:r>
      <w:r w:rsidR="001406B9" w:rsidRPr="00C724A7">
        <w:rPr>
          <w:sz w:val="28"/>
          <w:szCs w:val="28"/>
        </w:rPr>
        <w:t>ы</w:t>
      </w:r>
      <w:r w:rsidR="00FC2076" w:rsidRPr="00C724A7">
        <w:rPr>
          <w:sz w:val="28"/>
          <w:szCs w:val="28"/>
        </w:rPr>
        <w:t>» России</w:t>
      </w:r>
      <w:r w:rsidR="00024CE1" w:rsidRPr="00C724A7">
        <w:rPr>
          <w:sz w:val="28"/>
          <w:szCs w:val="28"/>
        </w:rPr>
        <w:t>,</w:t>
      </w:r>
      <w:r w:rsidRPr="00C724A7">
        <w:rPr>
          <w:sz w:val="28"/>
          <w:szCs w:val="28"/>
        </w:rPr>
        <w:t xml:space="preserve"> </w:t>
      </w:r>
      <w:r w:rsidRPr="00C724A7">
        <w:rPr>
          <w:spacing w:val="-6"/>
          <w:sz w:val="28"/>
          <w:szCs w:val="28"/>
        </w:rPr>
        <w:t>направлен</w:t>
      </w:r>
      <w:r w:rsidR="00024CE1" w:rsidRPr="00C724A7">
        <w:rPr>
          <w:spacing w:val="-6"/>
          <w:sz w:val="28"/>
          <w:szCs w:val="28"/>
        </w:rPr>
        <w:t>н</w:t>
      </w:r>
      <w:r w:rsidR="001406B9" w:rsidRPr="00C724A7">
        <w:rPr>
          <w:spacing w:val="-6"/>
          <w:sz w:val="28"/>
          <w:szCs w:val="28"/>
        </w:rPr>
        <w:t>ой</w:t>
      </w:r>
      <w:r w:rsidR="00FC2076" w:rsidRPr="00C724A7">
        <w:rPr>
          <w:spacing w:val="-6"/>
          <w:sz w:val="28"/>
          <w:szCs w:val="28"/>
        </w:rPr>
        <w:t xml:space="preserve"> «на открытое и честное распространение информации» &lt;…&gt; характерной для «нормальных, здоровых отношений между государствами</w:t>
      </w:r>
      <w:r w:rsidR="001406B9" w:rsidRPr="00C724A7">
        <w:rPr>
          <w:sz w:val="28"/>
          <w:szCs w:val="28"/>
        </w:rPr>
        <w:t>» [Леонтович 2005 :  http] и</w:t>
      </w:r>
      <w:r w:rsidR="00FC2076" w:rsidRPr="00C724A7">
        <w:rPr>
          <w:sz w:val="28"/>
          <w:szCs w:val="28"/>
        </w:rPr>
        <w:t xml:space="preserve"> </w:t>
      </w:r>
      <w:r w:rsidRPr="00C724A7">
        <w:rPr>
          <w:sz w:val="28"/>
          <w:szCs w:val="28"/>
        </w:rPr>
        <w:t>предполага</w:t>
      </w:r>
      <w:r w:rsidR="001406B9" w:rsidRPr="00C724A7">
        <w:rPr>
          <w:sz w:val="28"/>
          <w:szCs w:val="28"/>
        </w:rPr>
        <w:t>ющей</w:t>
      </w:r>
      <w:r w:rsidRPr="00C724A7">
        <w:rPr>
          <w:sz w:val="28"/>
          <w:szCs w:val="28"/>
        </w:rPr>
        <w:t xml:space="preserve"> создание (п</w:t>
      </w:r>
      <w:r w:rsidR="00024CE1" w:rsidRPr="00C724A7">
        <w:rPr>
          <w:sz w:val="28"/>
          <w:szCs w:val="28"/>
        </w:rPr>
        <w:t>е</w:t>
      </w:r>
      <w:r w:rsidRPr="00C724A7">
        <w:rPr>
          <w:sz w:val="28"/>
          <w:szCs w:val="28"/>
        </w:rPr>
        <w:t>ресоздание, воссоздание) позитивного национального образа</w:t>
      </w:r>
      <w:r w:rsidR="00664EA0" w:rsidRPr="00C724A7">
        <w:rPr>
          <w:rStyle w:val="aa"/>
          <w:sz w:val="28"/>
          <w:szCs w:val="28"/>
        </w:rPr>
        <w:footnoteReference w:id="1"/>
      </w:r>
      <w:r w:rsidRPr="00C724A7">
        <w:rPr>
          <w:sz w:val="28"/>
          <w:szCs w:val="28"/>
        </w:rPr>
        <w:t>.</w:t>
      </w:r>
      <w:r w:rsidR="00576CC6" w:rsidRPr="00C724A7">
        <w:rPr>
          <w:sz w:val="28"/>
          <w:szCs w:val="28"/>
        </w:rPr>
        <w:t xml:space="preserve"> </w:t>
      </w:r>
    </w:p>
    <w:p w:rsidR="00B14A04" w:rsidRPr="00C724A7" w:rsidRDefault="00B14A04" w:rsidP="00B14A04">
      <w:pPr>
        <w:ind w:firstLine="540"/>
        <w:jc w:val="both"/>
        <w:rPr>
          <w:sz w:val="28"/>
          <w:szCs w:val="28"/>
        </w:rPr>
      </w:pPr>
      <w:r w:rsidRPr="00C724A7">
        <w:rPr>
          <w:sz w:val="28"/>
          <w:szCs w:val="28"/>
        </w:rPr>
        <w:t>При знакомстве иностранного учащегося с современной русской концептосферой</w:t>
      </w:r>
      <w:r w:rsidR="00330701" w:rsidRPr="00C724A7">
        <w:rPr>
          <w:rStyle w:val="aa"/>
          <w:sz w:val="28"/>
          <w:szCs w:val="28"/>
        </w:rPr>
        <w:footnoteReference w:id="2"/>
      </w:r>
      <w:r w:rsidRPr="00C724A7">
        <w:rPr>
          <w:sz w:val="28"/>
          <w:szCs w:val="28"/>
        </w:rPr>
        <w:t xml:space="preserve"> и при весьма избирательном в этих целях обращении к </w:t>
      </w:r>
      <w:r w:rsidRPr="00C724A7">
        <w:rPr>
          <w:sz w:val="28"/>
          <w:szCs w:val="28"/>
        </w:rPr>
        <w:lastRenderedPageBreak/>
        <w:t>газетной публицистике не следует игнорировать мнение Т.Адорно относительно современных средств масс-медиа. По его мнению, именно благодаря мощному медийному аппарату (кино, телевидению, радио, рекламе и т.д.), современное общество не просто формирует потребности и предлагает новые ценности, но блокирует инициативу и творчество, приучая к пассивному восприятию информации (цит. по [Реале 1997 : 563]).</w:t>
      </w:r>
    </w:p>
    <w:p w:rsidR="005B1A5C" w:rsidRPr="00C724A7" w:rsidRDefault="00664EA0" w:rsidP="00576CC6">
      <w:pPr>
        <w:ind w:firstLine="540"/>
        <w:jc w:val="both"/>
        <w:rPr>
          <w:color w:val="000000"/>
          <w:sz w:val="28"/>
          <w:szCs w:val="28"/>
          <w:lang w:eastAsia="it-IT"/>
        </w:rPr>
      </w:pPr>
      <w:r w:rsidRPr="00C724A7">
        <w:rPr>
          <w:sz w:val="28"/>
          <w:szCs w:val="28"/>
        </w:rPr>
        <w:t>В процессе к</w:t>
      </w:r>
      <w:r w:rsidR="005B1A5C" w:rsidRPr="00C724A7">
        <w:rPr>
          <w:sz w:val="28"/>
          <w:szCs w:val="28"/>
        </w:rPr>
        <w:t>онструир</w:t>
      </w:r>
      <w:r w:rsidRPr="00C724A7">
        <w:rPr>
          <w:sz w:val="28"/>
          <w:szCs w:val="28"/>
        </w:rPr>
        <w:t xml:space="preserve">ования </w:t>
      </w:r>
      <w:r w:rsidR="005B1A5C" w:rsidRPr="00C724A7">
        <w:rPr>
          <w:sz w:val="28"/>
          <w:szCs w:val="28"/>
        </w:rPr>
        <w:t>учебн</w:t>
      </w:r>
      <w:r w:rsidRPr="00C724A7">
        <w:rPr>
          <w:sz w:val="28"/>
          <w:szCs w:val="28"/>
        </w:rPr>
        <w:t>ого</w:t>
      </w:r>
      <w:r w:rsidR="005B1A5C" w:rsidRPr="00C724A7">
        <w:rPr>
          <w:sz w:val="28"/>
          <w:szCs w:val="28"/>
        </w:rPr>
        <w:t xml:space="preserve"> мегатекст</w:t>
      </w:r>
      <w:r w:rsidRPr="00C724A7">
        <w:rPr>
          <w:sz w:val="28"/>
          <w:szCs w:val="28"/>
        </w:rPr>
        <w:t>а</w:t>
      </w:r>
      <w:r w:rsidR="005B1A5C" w:rsidRPr="00C724A7">
        <w:rPr>
          <w:sz w:val="28"/>
          <w:szCs w:val="28"/>
        </w:rPr>
        <w:t xml:space="preserve"> </w:t>
      </w:r>
      <w:r w:rsidR="00D52510" w:rsidRPr="00C724A7">
        <w:rPr>
          <w:sz w:val="28"/>
          <w:szCs w:val="28"/>
        </w:rPr>
        <w:t>п</w:t>
      </w:r>
      <w:r w:rsidR="007E61B1" w:rsidRPr="00C724A7">
        <w:rPr>
          <w:sz w:val="28"/>
          <w:szCs w:val="28"/>
        </w:rPr>
        <w:t xml:space="preserve">едагогический дизайнер вынужден </w:t>
      </w:r>
      <w:r w:rsidR="00C15C54" w:rsidRPr="00C724A7">
        <w:rPr>
          <w:sz w:val="28"/>
          <w:szCs w:val="28"/>
        </w:rPr>
        <w:t>держ</w:t>
      </w:r>
      <w:r w:rsidR="007E61B1" w:rsidRPr="00C724A7">
        <w:rPr>
          <w:sz w:val="28"/>
          <w:szCs w:val="28"/>
        </w:rPr>
        <w:t xml:space="preserve">ать </w:t>
      </w:r>
      <w:r w:rsidR="00C15C54" w:rsidRPr="00C724A7">
        <w:rPr>
          <w:sz w:val="28"/>
          <w:szCs w:val="28"/>
        </w:rPr>
        <w:t>в уме собственный «</w:t>
      </w:r>
      <w:r w:rsidR="005B1A5C" w:rsidRPr="00C724A7">
        <w:rPr>
          <w:sz w:val="28"/>
          <w:szCs w:val="28"/>
        </w:rPr>
        <w:t xml:space="preserve">список </w:t>
      </w:r>
      <w:r w:rsidR="00C15C54" w:rsidRPr="00C724A7">
        <w:rPr>
          <w:sz w:val="28"/>
          <w:szCs w:val="28"/>
        </w:rPr>
        <w:t xml:space="preserve">русского </w:t>
      </w:r>
      <w:r w:rsidR="005B1A5C" w:rsidRPr="00C724A7">
        <w:rPr>
          <w:sz w:val="28"/>
          <w:szCs w:val="28"/>
        </w:rPr>
        <w:t>позитива»</w:t>
      </w:r>
      <w:r w:rsidR="00A33CED" w:rsidRPr="00C724A7">
        <w:rPr>
          <w:sz w:val="28"/>
          <w:szCs w:val="28"/>
        </w:rPr>
        <w:t xml:space="preserve">, который может </w:t>
      </w:r>
      <w:r w:rsidR="00A33CED" w:rsidRPr="00C724A7">
        <w:rPr>
          <w:color w:val="000000"/>
          <w:sz w:val="28"/>
          <w:szCs w:val="28"/>
          <w:lang w:eastAsia="it-IT"/>
        </w:rPr>
        <w:t>состоять из нескольких сотен объектов и понятий. Т</w:t>
      </w:r>
      <w:r w:rsidR="00C15C54" w:rsidRPr="00C724A7">
        <w:rPr>
          <w:sz w:val="28"/>
          <w:szCs w:val="28"/>
        </w:rPr>
        <w:t xml:space="preserve">ак, </w:t>
      </w:r>
      <w:r w:rsidR="005B1A5C" w:rsidRPr="00C724A7">
        <w:rPr>
          <w:sz w:val="28"/>
          <w:szCs w:val="28"/>
        </w:rPr>
        <w:t xml:space="preserve">в поиске характерных символов русского стиля для </w:t>
      </w:r>
      <w:r w:rsidR="005B1A5C" w:rsidRPr="00C724A7">
        <w:rPr>
          <w:color w:val="000000"/>
          <w:sz w:val="28"/>
          <w:szCs w:val="28"/>
          <w:lang w:eastAsia="it-IT"/>
        </w:rPr>
        <w:t xml:space="preserve">50-го номера </w:t>
      </w:r>
      <w:r w:rsidR="005B1A5C" w:rsidRPr="00C724A7">
        <w:rPr>
          <w:i/>
          <w:color w:val="000000"/>
          <w:sz w:val="28"/>
          <w:szCs w:val="28"/>
          <w:lang w:val="it-IT" w:eastAsia="it-IT"/>
        </w:rPr>
        <w:t>Made</w:t>
      </w:r>
      <w:r w:rsidR="005B1A5C" w:rsidRPr="00C724A7">
        <w:rPr>
          <w:i/>
          <w:color w:val="000000"/>
          <w:sz w:val="28"/>
          <w:szCs w:val="28"/>
          <w:lang w:eastAsia="it-IT"/>
        </w:rPr>
        <w:t xml:space="preserve"> </w:t>
      </w:r>
      <w:r w:rsidR="005B1A5C" w:rsidRPr="00C724A7">
        <w:rPr>
          <w:i/>
          <w:color w:val="000000"/>
          <w:sz w:val="28"/>
          <w:szCs w:val="28"/>
          <w:lang w:val="it-IT" w:eastAsia="it-IT"/>
        </w:rPr>
        <w:t>in</w:t>
      </w:r>
      <w:r w:rsidR="005B1A5C" w:rsidRPr="00C724A7">
        <w:rPr>
          <w:i/>
          <w:color w:val="000000"/>
          <w:sz w:val="28"/>
          <w:szCs w:val="28"/>
          <w:lang w:eastAsia="it-IT"/>
        </w:rPr>
        <w:t xml:space="preserve"> </w:t>
      </w:r>
      <w:r w:rsidR="005B1A5C" w:rsidRPr="00C724A7">
        <w:rPr>
          <w:i/>
          <w:color w:val="000000"/>
          <w:sz w:val="28"/>
          <w:szCs w:val="28"/>
          <w:lang w:val="it-IT" w:eastAsia="it-IT"/>
        </w:rPr>
        <w:t>Russia</w:t>
      </w:r>
      <w:r w:rsidR="005B1A5C" w:rsidRPr="00C724A7">
        <w:rPr>
          <w:color w:val="000000"/>
          <w:sz w:val="28"/>
          <w:szCs w:val="28"/>
          <w:lang w:eastAsia="it-IT"/>
        </w:rPr>
        <w:t xml:space="preserve"> главный редактор обнаружил список</w:t>
      </w:r>
      <w:r w:rsidR="00520338" w:rsidRPr="00C724A7">
        <w:rPr>
          <w:color w:val="000000"/>
          <w:sz w:val="28"/>
          <w:szCs w:val="28"/>
          <w:lang w:eastAsia="it-IT"/>
        </w:rPr>
        <w:t xml:space="preserve">, </w:t>
      </w:r>
      <w:r w:rsidR="00A33CED" w:rsidRPr="00C724A7">
        <w:rPr>
          <w:color w:val="000000"/>
          <w:sz w:val="28"/>
          <w:szCs w:val="28"/>
          <w:lang w:eastAsia="it-IT"/>
        </w:rPr>
        <w:t>и</w:t>
      </w:r>
      <w:r w:rsidR="005B1A5C" w:rsidRPr="00C724A7">
        <w:rPr>
          <w:color w:val="000000"/>
          <w:sz w:val="28"/>
          <w:szCs w:val="28"/>
          <w:lang w:eastAsia="it-IT"/>
        </w:rPr>
        <w:t xml:space="preserve">з </w:t>
      </w:r>
      <w:r w:rsidR="00A33CED" w:rsidRPr="00C724A7">
        <w:rPr>
          <w:color w:val="000000"/>
          <w:sz w:val="28"/>
          <w:szCs w:val="28"/>
          <w:lang w:eastAsia="it-IT"/>
        </w:rPr>
        <w:t xml:space="preserve">которого </w:t>
      </w:r>
      <w:r w:rsidR="005B1A5C" w:rsidRPr="00C724A7">
        <w:rPr>
          <w:color w:val="000000"/>
          <w:sz w:val="28"/>
          <w:szCs w:val="28"/>
          <w:lang w:eastAsia="it-IT"/>
        </w:rPr>
        <w:t>можно было бы сделать целую государственную программу</w:t>
      </w:r>
      <w:r w:rsidR="00A33CED" w:rsidRPr="00C724A7">
        <w:rPr>
          <w:color w:val="000000"/>
          <w:sz w:val="28"/>
          <w:szCs w:val="28"/>
          <w:lang w:eastAsia="it-IT"/>
        </w:rPr>
        <w:t xml:space="preserve"> и которому </w:t>
      </w:r>
      <w:r w:rsidR="005B1A5C" w:rsidRPr="00C724A7">
        <w:rPr>
          <w:color w:val="000000"/>
          <w:sz w:val="28"/>
          <w:szCs w:val="28"/>
          <w:lang w:eastAsia="it-IT"/>
        </w:rPr>
        <w:t>могла бы позавидова</w:t>
      </w:r>
      <w:r w:rsidR="00A33CED" w:rsidRPr="00C724A7">
        <w:rPr>
          <w:color w:val="000000"/>
          <w:sz w:val="28"/>
          <w:szCs w:val="28"/>
          <w:lang w:eastAsia="it-IT"/>
        </w:rPr>
        <w:t>ть любая страна в мире.</w:t>
      </w:r>
      <w:r w:rsidR="005B1A5C" w:rsidRPr="00C724A7">
        <w:rPr>
          <w:color w:val="000000"/>
          <w:sz w:val="28"/>
          <w:szCs w:val="28"/>
          <w:lang w:eastAsia="it-IT"/>
        </w:rPr>
        <w:t xml:space="preserve"> «</w:t>
      </w:r>
      <w:r w:rsidR="00A33CED" w:rsidRPr="00C724A7">
        <w:rPr>
          <w:color w:val="000000"/>
          <w:sz w:val="28"/>
          <w:szCs w:val="28"/>
          <w:lang w:eastAsia="it-IT"/>
        </w:rPr>
        <w:t>О</w:t>
      </w:r>
      <w:r w:rsidR="005B1A5C" w:rsidRPr="00C724A7">
        <w:rPr>
          <w:color w:val="000000"/>
          <w:sz w:val="28"/>
          <w:szCs w:val="28"/>
          <w:lang w:eastAsia="it-IT"/>
        </w:rPr>
        <w:t xml:space="preserve">дна проблема – часто вопросы идеологии у нас пытаются решить слишком тяжеловесно, пафосно, не интересно для нового поколения. Все уже и так поняли, что в России лучший в мире балет. Нужно как-то обновлять представления мира о нас. Но поверьте, здесь самое сложное даже не это. Основное – заставить русского гордиться своими блинами так же, как француз гордится своим утренним круассаном» </w:t>
      </w:r>
      <w:r w:rsidR="005B1A5C" w:rsidRPr="00C724A7">
        <w:rPr>
          <w:sz w:val="28"/>
          <w:szCs w:val="28"/>
        </w:rPr>
        <w:t>[</w:t>
      </w:r>
      <w:r w:rsidR="00840FFA" w:rsidRPr="00C724A7">
        <w:rPr>
          <w:sz w:val="28"/>
          <w:szCs w:val="28"/>
        </w:rPr>
        <w:t>мат-лы интернет-сайта</w:t>
      </w:r>
      <w:r w:rsidR="005B1A5C" w:rsidRPr="00C724A7">
        <w:rPr>
          <w:sz w:val="28"/>
          <w:szCs w:val="28"/>
        </w:rPr>
        <w:t>]</w:t>
      </w:r>
      <w:r w:rsidR="00840FFA" w:rsidRPr="00C724A7">
        <w:rPr>
          <w:rStyle w:val="aa"/>
          <w:sz w:val="28"/>
          <w:szCs w:val="28"/>
        </w:rPr>
        <w:footnoteReference w:id="3"/>
      </w:r>
      <w:r w:rsidR="005B1A5C" w:rsidRPr="00C724A7">
        <w:rPr>
          <w:color w:val="000000"/>
          <w:sz w:val="28"/>
          <w:szCs w:val="28"/>
          <w:lang w:eastAsia="it-IT"/>
        </w:rPr>
        <w:t>.</w:t>
      </w:r>
    </w:p>
    <w:p w:rsidR="00BF1478" w:rsidRPr="00C724A7" w:rsidRDefault="00CF5C3E" w:rsidP="00250C2A">
      <w:pPr>
        <w:ind w:firstLine="540"/>
        <w:jc w:val="both"/>
        <w:rPr>
          <w:sz w:val="28"/>
          <w:szCs w:val="28"/>
          <w:lang w:eastAsia="it-IT"/>
        </w:rPr>
      </w:pPr>
      <w:r w:rsidRPr="00C724A7">
        <w:rPr>
          <w:sz w:val="28"/>
          <w:szCs w:val="28"/>
          <w:lang w:eastAsia="it-IT"/>
        </w:rPr>
        <w:t xml:space="preserve">В </w:t>
      </w:r>
      <w:r w:rsidR="00875D40" w:rsidRPr="00C724A7">
        <w:rPr>
          <w:sz w:val="28"/>
          <w:szCs w:val="28"/>
          <w:lang w:eastAsia="it-IT"/>
        </w:rPr>
        <w:t xml:space="preserve">этой связи, в </w:t>
      </w:r>
      <w:r w:rsidRPr="00C724A7">
        <w:rPr>
          <w:sz w:val="28"/>
          <w:szCs w:val="28"/>
          <w:lang w:eastAsia="it-IT"/>
        </w:rPr>
        <w:t>качестве материалов для учебного чтения особую ценность представляют газетные тексты, в которых актуализиру</w:t>
      </w:r>
      <w:r w:rsidR="00C13AA4" w:rsidRPr="00C724A7">
        <w:rPr>
          <w:sz w:val="28"/>
          <w:szCs w:val="28"/>
          <w:lang w:eastAsia="it-IT"/>
        </w:rPr>
        <w:t>ю</w:t>
      </w:r>
      <w:r w:rsidRPr="00C724A7">
        <w:rPr>
          <w:sz w:val="28"/>
          <w:szCs w:val="28"/>
          <w:lang w:eastAsia="it-IT"/>
        </w:rPr>
        <w:t>тся положительн</w:t>
      </w:r>
      <w:r w:rsidR="00C13AA4" w:rsidRPr="00C724A7">
        <w:rPr>
          <w:sz w:val="28"/>
          <w:szCs w:val="28"/>
          <w:lang w:eastAsia="it-IT"/>
        </w:rPr>
        <w:t>ые</w:t>
      </w:r>
      <w:r w:rsidRPr="00C724A7">
        <w:rPr>
          <w:sz w:val="28"/>
          <w:szCs w:val="28"/>
          <w:lang w:eastAsia="it-IT"/>
        </w:rPr>
        <w:t xml:space="preserve"> </w:t>
      </w:r>
      <w:r w:rsidR="00C13AA4" w:rsidRPr="00C724A7">
        <w:rPr>
          <w:sz w:val="28"/>
          <w:szCs w:val="28"/>
          <w:lang w:eastAsia="it-IT"/>
        </w:rPr>
        <w:t xml:space="preserve">стороны </w:t>
      </w:r>
      <w:r w:rsidRPr="00C724A7">
        <w:rPr>
          <w:sz w:val="28"/>
          <w:szCs w:val="28"/>
          <w:lang w:eastAsia="it-IT"/>
        </w:rPr>
        <w:t>предмета описания</w:t>
      </w:r>
      <w:r w:rsidR="00C13AA4" w:rsidRPr="00C724A7">
        <w:rPr>
          <w:sz w:val="28"/>
          <w:szCs w:val="28"/>
          <w:lang w:eastAsia="it-IT"/>
        </w:rPr>
        <w:t xml:space="preserve">, </w:t>
      </w:r>
      <w:r w:rsidR="00875D40" w:rsidRPr="00C724A7">
        <w:rPr>
          <w:sz w:val="28"/>
          <w:szCs w:val="28"/>
          <w:lang w:eastAsia="it-IT"/>
        </w:rPr>
        <w:t>а именно</w:t>
      </w:r>
      <w:r w:rsidR="00C13AA4" w:rsidRPr="00C724A7">
        <w:rPr>
          <w:sz w:val="28"/>
          <w:szCs w:val="28"/>
          <w:lang w:eastAsia="it-IT"/>
        </w:rPr>
        <w:t>,</w:t>
      </w:r>
      <w:r w:rsidR="00875D40" w:rsidRPr="00C724A7">
        <w:rPr>
          <w:sz w:val="28"/>
          <w:szCs w:val="28"/>
          <w:lang w:eastAsia="it-IT"/>
        </w:rPr>
        <w:t xml:space="preserve"> </w:t>
      </w:r>
      <w:r w:rsidR="00250C2A" w:rsidRPr="00C724A7">
        <w:rPr>
          <w:sz w:val="28"/>
          <w:szCs w:val="28"/>
          <w:lang w:eastAsia="it-IT"/>
        </w:rPr>
        <w:t xml:space="preserve">тексты, </w:t>
      </w:r>
      <w:r w:rsidR="00C13AA4" w:rsidRPr="00C724A7">
        <w:rPr>
          <w:sz w:val="28"/>
          <w:szCs w:val="28"/>
          <w:lang w:eastAsia="it-IT"/>
        </w:rPr>
        <w:t xml:space="preserve">где </w:t>
      </w:r>
      <w:r w:rsidR="00875D40" w:rsidRPr="00C724A7">
        <w:rPr>
          <w:sz w:val="28"/>
          <w:szCs w:val="28"/>
          <w:lang w:eastAsia="it-IT"/>
        </w:rPr>
        <w:t xml:space="preserve">отдельные аспекты русской жизни предъявляются в </w:t>
      </w:r>
      <w:r w:rsidR="00875D40" w:rsidRPr="00C724A7">
        <w:rPr>
          <w:sz w:val="28"/>
          <w:szCs w:val="28"/>
          <w:lang w:val="en-US" w:eastAsia="it-IT"/>
        </w:rPr>
        <w:t>PR</w:t>
      </w:r>
      <w:r w:rsidR="00875D40" w:rsidRPr="00C724A7">
        <w:rPr>
          <w:sz w:val="28"/>
          <w:szCs w:val="28"/>
          <w:lang w:eastAsia="it-IT"/>
        </w:rPr>
        <w:t>-контексте</w:t>
      </w:r>
      <w:r w:rsidRPr="00C724A7">
        <w:rPr>
          <w:sz w:val="28"/>
          <w:szCs w:val="28"/>
          <w:lang w:eastAsia="it-IT"/>
        </w:rPr>
        <w:t xml:space="preserve">. </w:t>
      </w:r>
    </w:p>
    <w:p w:rsidR="00D725C5" w:rsidRPr="00C724A7" w:rsidRDefault="00875D40" w:rsidP="00250C2A">
      <w:pPr>
        <w:ind w:firstLine="540"/>
        <w:jc w:val="both"/>
        <w:rPr>
          <w:i/>
          <w:sz w:val="28"/>
          <w:szCs w:val="28"/>
        </w:rPr>
      </w:pPr>
      <w:r w:rsidRPr="00C724A7">
        <w:rPr>
          <w:sz w:val="28"/>
          <w:szCs w:val="28"/>
          <w:lang w:eastAsia="it-IT"/>
        </w:rPr>
        <w:t>Такой контекст</w:t>
      </w:r>
      <w:r w:rsidR="00CF5C3E" w:rsidRPr="00C724A7">
        <w:rPr>
          <w:sz w:val="28"/>
          <w:szCs w:val="28"/>
          <w:lang w:eastAsia="it-IT"/>
        </w:rPr>
        <w:t xml:space="preserve"> </w:t>
      </w:r>
      <w:r w:rsidR="007B3C2F" w:rsidRPr="00C724A7">
        <w:rPr>
          <w:sz w:val="28"/>
          <w:szCs w:val="28"/>
          <w:lang w:eastAsia="it-IT"/>
        </w:rPr>
        <w:t xml:space="preserve">может </w:t>
      </w:r>
      <w:r w:rsidR="00CF5C3E" w:rsidRPr="00C724A7">
        <w:rPr>
          <w:sz w:val="28"/>
          <w:szCs w:val="28"/>
          <w:lang w:eastAsia="it-IT"/>
        </w:rPr>
        <w:t>созд</w:t>
      </w:r>
      <w:r w:rsidR="007B3C2F" w:rsidRPr="00C724A7">
        <w:rPr>
          <w:sz w:val="28"/>
          <w:szCs w:val="28"/>
          <w:lang w:eastAsia="it-IT"/>
        </w:rPr>
        <w:t>авать</w:t>
      </w:r>
      <w:r w:rsidR="00CF5C3E" w:rsidRPr="00C724A7">
        <w:rPr>
          <w:sz w:val="28"/>
          <w:szCs w:val="28"/>
          <w:lang w:eastAsia="it-IT"/>
        </w:rPr>
        <w:t xml:space="preserve">ся </w:t>
      </w:r>
      <w:r w:rsidR="00C13AA4" w:rsidRPr="00C724A7">
        <w:rPr>
          <w:b/>
          <w:sz w:val="28"/>
          <w:szCs w:val="28"/>
          <w:lang w:eastAsia="it-IT"/>
        </w:rPr>
        <w:t>1)</w:t>
      </w:r>
      <w:r w:rsidR="00C13AA4" w:rsidRPr="00C724A7">
        <w:rPr>
          <w:sz w:val="28"/>
          <w:szCs w:val="28"/>
          <w:lang w:eastAsia="it-IT"/>
        </w:rPr>
        <w:t xml:space="preserve"> </w:t>
      </w:r>
      <w:r w:rsidR="00EB3C77" w:rsidRPr="00C724A7">
        <w:rPr>
          <w:sz w:val="28"/>
          <w:szCs w:val="28"/>
          <w:lang w:eastAsia="it-IT"/>
        </w:rPr>
        <w:t xml:space="preserve">указанием на непосредственную связь </w:t>
      </w:r>
      <w:r w:rsidR="007B3C2F" w:rsidRPr="00C724A7">
        <w:rPr>
          <w:sz w:val="28"/>
          <w:szCs w:val="28"/>
          <w:lang w:eastAsia="it-IT"/>
        </w:rPr>
        <w:t xml:space="preserve">персоны </w:t>
      </w:r>
      <w:r w:rsidR="00C13AA4" w:rsidRPr="00C724A7">
        <w:rPr>
          <w:b/>
          <w:sz w:val="28"/>
          <w:szCs w:val="28"/>
          <w:lang w:eastAsia="it-IT"/>
        </w:rPr>
        <w:t>а)</w:t>
      </w:r>
      <w:r w:rsidR="00C13AA4" w:rsidRPr="00C724A7">
        <w:rPr>
          <w:sz w:val="28"/>
          <w:szCs w:val="28"/>
          <w:lang w:eastAsia="it-IT"/>
        </w:rPr>
        <w:t xml:space="preserve"> </w:t>
      </w:r>
      <w:r w:rsidR="00CF5C3E" w:rsidRPr="00C724A7">
        <w:rPr>
          <w:sz w:val="28"/>
          <w:szCs w:val="28"/>
          <w:lang w:eastAsia="it-IT"/>
        </w:rPr>
        <w:t xml:space="preserve">с </w:t>
      </w:r>
      <w:r w:rsidR="00C709EB" w:rsidRPr="00C724A7">
        <w:rPr>
          <w:sz w:val="28"/>
          <w:szCs w:val="28"/>
          <w:lang w:eastAsia="it-IT"/>
        </w:rPr>
        <w:t xml:space="preserve">обретшим </w:t>
      </w:r>
      <w:r w:rsidR="00CF5C3E" w:rsidRPr="00C724A7">
        <w:rPr>
          <w:sz w:val="28"/>
          <w:szCs w:val="28"/>
          <w:lang w:eastAsia="it-IT"/>
        </w:rPr>
        <w:t>признание</w:t>
      </w:r>
      <w:r w:rsidR="00EB3C77" w:rsidRPr="00C724A7">
        <w:rPr>
          <w:sz w:val="28"/>
          <w:szCs w:val="28"/>
          <w:lang w:eastAsia="it-IT"/>
        </w:rPr>
        <w:t xml:space="preserve"> продуктом</w:t>
      </w:r>
      <w:r w:rsidR="00CF5C3E" w:rsidRPr="00C724A7">
        <w:rPr>
          <w:sz w:val="28"/>
          <w:szCs w:val="28"/>
          <w:lang w:eastAsia="it-IT"/>
        </w:rPr>
        <w:t xml:space="preserve">, </w:t>
      </w:r>
      <w:r w:rsidR="00C13AA4" w:rsidRPr="00C724A7">
        <w:rPr>
          <w:b/>
          <w:sz w:val="28"/>
          <w:szCs w:val="28"/>
          <w:lang w:eastAsia="it-IT"/>
        </w:rPr>
        <w:t>б)</w:t>
      </w:r>
      <w:r w:rsidR="00C13AA4" w:rsidRPr="00C724A7">
        <w:rPr>
          <w:sz w:val="28"/>
          <w:szCs w:val="28"/>
          <w:lang w:eastAsia="it-IT"/>
        </w:rPr>
        <w:t xml:space="preserve"> </w:t>
      </w:r>
      <w:r w:rsidR="00D725C5" w:rsidRPr="00C724A7">
        <w:rPr>
          <w:sz w:val="28"/>
          <w:szCs w:val="28"/>
          <w:lang w:eastAsia="it-IT"/>
        </w:rPr>
        <w:t xml:space="preserve">с результатом деятельности, </w:t>
      </w:r>
      <w:r w:rsidR="00C709EB" w:rsidRPr="00C724A7">
        <w:rPr>
          <w:sz w:val="28"/>
          <w:szCs w:val="28"/>
          <w:lang w:eastAsia="it-IT"/>
        </w:rPr>
        <w:t>получивш</w:t>
      </w:r>
      <w:r w:rsidR="00C14A17" w:rsidRPr="00C724A7">
        <w:rPr>
          <w:sz w:val="28"/>
          <w:szCs w:val="28"/>
          <w:lang w:eastAsia="it-IT"/>
        </w:rPr>
        <w:t>ей</w:t>
      </w:r>
      <w:r w:rsidR="00C709EB" w:rsidRPr="00C724A7">
        <w:rPr>
          <w:sz w:val="28"/>
          <w:szCs w:val="28"/>
          <w:lang w:eastAsia="it-IT"/>
        </w:rPr>
        <w:t xml:space="preserve"> </w:t>
      </w:r>
      <w:r w:rsidR="00F03C31" w:rsidRPr="00C724A7">
        <w:rPr>
          <w:sz w:val="28"/>
          <w:szCs w:val="28"/>
          <w:lang w:eastAsia="it-IT"/>
        </w:rPr>
        <w:t xml:space="preserve">широкий </w:t>
      </w:r>
      <w:r w:rsidR="00650F2E" w:rsidRPr="00C724A7">
        <w:rPr>
          <w:sz w:val="28"/>
          <w:szCs w:val="28"/>
          <w:lang w:eastAsia="it-IT"/>
        </w:rPr>
        <w:t xml:space="preserve">общественный </w:t>
      </w:r>
      <w:r w:rsidR="00D725C5" w:rsidRPr="00C724A7">
        <w:rPr>
          <w:sz w:val="28"/>
          <w:szCs w:val="28"/>
          <w:lang w:eastAsia="it-IT"/>
        </w:rPr>
        <w:t>резонанс</w:t>
      </w:r>
      <w:r w:rsidR="00143CB5" w:rsidRPr="00C724A7">
        <w:rPr>
          <w:sz w:val="28"/>
          <w:szCs w:val="28"/>
          <w:lang w:eastAsia="it-IT"/>
        </w:rPr>
        <w:t xml:space="preserve"> или </w:t>
      </w:r>
      <w:r w:rsidR="00C13AA4" w:rsidRPr="00C724A7">
        <w:rPr>
          <w:b/>
          <w:sz w:val="28"/>
          <w:szCs w:val="28"/>
          <w:lang w:eastAsia="it-IT"/>
        </w:rPr>
        <w:t>2)</w:t>
      </w:r>
      <w:r w:rsidR="00C13AA4" w:rsidRPr="00C724A7">
        <w:rPr>
          <w:sz w:val="28"/>
          <w:szCs w:val="28"/>
          <w:lang w:eastAsia="it-IT"/>
        </w:rPr>
        <w:t xml:space="preserve"> </w:t>
      </w:r>
      <w:r w:rsidR="00D725C5" w:rsidRPr="00C724A7">
        <w:rPr>
          <w:sz w:val="28"/>
          <w:szCs w:val="28"/>
          <w:lang w:eastAsia="it-IT"/>
        </w:rPr>
        <w:t xml:space="preserve">ее «титульной» презентацией: </w:t>
      </w:r>
      <w:r w:rsidR="00C13AA4" w:rsidRPr="00C724A7">
        <w:rPr>
          <w:b/>
          <w:i/>
          <w:sz w:val="28"/>
          <w:szCs w:val="28"/>
        </w:rPr>
        <w:t>1а)</w:t>
      </w:r>
      <w:r w:rsidR="00C13AA4" w:rsidRPr="00C724A7">
        <w:rPr>
          <w:i/>
          <w:sz w:val="28"/>
          <w:szCs w:val="28"/>
        </w:rPr>
        <w:t xml:space="preserve"> </w:t>
      </w:r>
      <w:r w:rsidR="00D725C5" w:rsidRPr="00C724A7">
        <w:rPr>
          <w:i/>
          <w:sz w:val="28"/>
          <w:szCs w:val="28"/>
        </w:rPr>
        <w:t xml:space="preserve">Поддерживал композитор (Рахманинов) и авиаконструктора Сикорского, так что в  успехе сегодняшних «Боингов» есть и его заслуга (из газ.); </w:t>
      </w:r>
      <w:r w:rsidR="00C13AA4" w:rsidRPr="00C724A7">
        <w:rPr>
          <w:b/>
          <w:i/>
          <w:sz w:val="28"/>
          <w:szCs w:val="28"/>
        </w:rPr>
        <w:t>1б)</w:t>
      </w:r>
      <w:r w:rsidR="00C13AA4" w:rsidRPr="00C724A7">
        <w:rPr>
          <w:i/>
          <w:sz w:val="28"/>
          <w:szCs w:val="28"/>
        </w:rPr>
        <w:t xml:space="preserve"> </w:t>
      </w:r>
      <w:r w:rsidR="00D725C5" w:rsidRPr="00C724A7">
        <w:rPr>
          <w:i/>
          <w:sz w:val="28"/>
          <w:szCs w:val="28"/>
        </w:rPr>
        <w:t xml:space="preserve">Этот человек заставил всю страну выучить наизусть стихи Бернса. Может, не все даже и знали, что это Бернс, а ведь поди ты: «Любовь и бедность навсегда меня поймали в сети», - напевали они, радуясь по-детски тому, как хлопает накладными ресницами «тетушка Чарли из Бразилии» (из газ.); </w:t>
      </w:r>
      <w:r w:rsidR="00C13AA4" w:rsidRPr="00C724A7">
        <w:rPr>
          <w:b/>
          <w:i/>
          <w:sz w:val="28"/>
          <w:szCs w:val="28"/>
        </w:rPr>
        <w:t>2)</w:t>
      </w:r>
      <w:r w:rsidR="00C13AA4" w:rsidRPr="00C724A7">
        <w:rPr>
          <w:i/>
          <w:sz w:val="28"/>
          <w:szCs w:val="28"/>
        </w:rPr>
        <w:t xml:space="preserve"> </w:t>
      </w:r>
      <w:r w:rsidR="00D725C5" w:rsidRPr="00C724A7">
        <w:rPr>
          <w:i/>
          <w:sz w:val="28"/>
          <w:szCs w:val="28"/>
        </w:rPr>
        <w:t xml:space="preserve">Алла Бельфер - человек редкой профессии. «Нос». Парфюмер. Их, парфюмеров, на весь СНГ меньше десяти человек осталось. Алла Григорьевна самая из них именитая. Она член Французского общества парфюмеров, председатель дегустационного совета парфюмеров, </w:t>
      </w:r>
      <w:r w:rsidR="00D725C5" w:rsidRPr="00C724A7">
        <w:rPr>
          <w:i/>
          <w:sz w:val="28"/>
          <w:szCs w:val="28"/>
        </w:rPr>
        <w:lastRenderedPageBreak/>
        <w:t>создатель духов наконец (из газ.)</w:t>
      </w:r>
      <w:r w:rsidR="00314B80" w:rsidRPr="00C724A7">
        <w:rPr>
          <w:i/>
          <w:sz w:val="28"/>
          <w:szCs w:val="28"/>
        </w:rPr>
        <w:t>;</w:t>
      </w:r>
      <w:r w:rsidR="00314B80" w:rsidRPr="00C724A7">
        <w:rPr>
          <w:color w:val="000000"/>
          <w:sz w:val="28"/>
          <w:szCs w:val="28"/>
        </w:rPr>
        <w:t xml:space="preserve"> </w:t>
      </w:r>
      <w:r w:rsidR="00314B80" w:rsidRPr="00C724A7">
        <w:rPr>
          <w:i/>
          <w:color w:val="000000"/>
          <w:sz w:val="28"/>
          <w:szCs w:val="28"/>
        </w:rPr>
        <w:t>Первая отечественная теннисистка, выигравшая турнир «Большого Шлема» (Париж, 1974, в миксте с Александром Метревели) и вышедшая в одиночный финал Уимблдона (трижды). 22-кратная чемпионка СССР в одиночном, парном и смешанном разрядах. Победительница многих международных турниров, в числе которых открытые чемпионаты Италии (1972—1974) и США (1973, зима). В 2000 году получила приз Российской тен</w:t>
      </w:r>
      <w:r w:rsidR="00314B80" w:rsidRPr="00C724A7">
        <w:rPr>
          <w:i/>
          <w:color w:val="000000"/>
          <w:sz w:val="28"/>
          <w:szCs w:val="28"/>
        </w:rPr>
        <w:softHyphen/>
        <w:t>нисной ассоциации как «теннисистка века». С 1981 по 1991 год - капитан (так в теннисе именуется тре</w:t>
      </w:r>
      <w:r w:rsidR="00314B80" w:rsidRPr="00C724A7">
        <w:rPr>
          <w:i/>
          <w:color w:val="000000"/>
          <w:sz w:val="28"/>
          <w:szCs w:val="28"/>
        </w:rPr>
        <w:softHyphen/>
        <w:t>нер команды) сборной СССР в розыгрыше Кубка Федерации. Под руководством Ольги Морозовой в 1988 и 1990 годах совет</w:t>
      </w:r>
      <w:r w:rsidR="00314B80" w:rsidRPr="00C724A7">
        <w:rPr>
          <w:i/>
          <w:color w:val="000000"/>
          <w:sz w:val="28"/>
          <w:szCs w:val="28"/>
        </w:rPr>
        <w:softHyphen/>
        <w:t>ская команда выходила в финал Кубка, 8 раз выигрывала чем</w:t>
      </w:r>
      <w:r w:rsidR="00314B80" w:rsidRPr="00C724A7">
        <w:rPr>
          <w:i/>
          <w:color w:val="000000"/>
          <w:sz w:val="28"/>
          <w:szCs w:val="28"/>
        </w:rPr>
        <w:softHyphen/>
        <w:t>пионат Европы. С 1991 года по сей день работает с различны</w:t>
      </w:r>
      <w:r w:rsidR="00314B80" w:rsidRPr="00C724A7">
        <w:rPr>
          <w:i/>
          <w:color w:val="000000"/>
          <w:sz w:val="28"/>
          <w:szCs w:val="28"/>
        </w:rPr>
        <w:softHyphen/>
        <w:t>ми - женской и юниорскими - сборными Англии (из газ.)</w:t>
      </w:r>
    </w:p>
    <w:p w:rsidR="00D725C5" w:rsidRPr="00C724A7" w:rsidRDefault="00650F2E" w:rsidP="00D725C5">
      <w:pPr>
        <w:ind w:firstLine="540"/>
        <w:jc w:val="both"/>
        <w:rPr>
          <w:i/>
          <w:color w:val="000000"/>
          <w:sz w:val="28"/>
          <w:szCs w:val="28"/>
          <w:lang w:eastAsia="it-IT"/>
        </w:rPr>
      </w:pPr>
      <w:r w:rsidRPr="00C724A7">
        <w:rPr>
          <w:sz w:val="28"/>
          <w:szCs w:val="28"/>
        </w:rPr>
        <w:t xml:space="preserve">Знаменательно, </w:t>
      </w:r>
      <w:r w:rsidR="00D725C5" w:rsidRPr="00C724A7">
        <w:rPr>
          <w:sz w:val="28"/>
          <w:szCs w:val="28"/>
        </w:rPr>
        <w:t xml:space="preserve">что во всех </w:t>
      </w:r>
      <w:r w:rsidR="0033084A" w:rsidRPr="00C724A7">
        <w:rPr>
          <w:sz w:val="28"/>
          <w:szCs w:val="28"/>
        </w:rPr>
        <w:t xml:space="preserve">представленных фрагментах </w:t>
      </w:r>
      <w:r w:rsidR="00C14A17" w:rsidRPr="00C724A7">
        <w:rPr>
          <w:sz w:val="28"/>
          <w:szCs w:val="28"/>
        </w:rPr>
        <w:t xml:space="preserve">референт </w:t>
      </w:r>
      <w:r w:rsidR="00F03C31" w:rsidRPr="00C724A7">
        <w:rPr>
          <w:sz w:val="28"/>
          <w:szCs w:val="28"/>
        </w:rPr>
        <w:t>коррелятор</w:t>
      </w:r>
      <w:r w:rsidR="00C14A17" w:rsidRPr="00C724A7">
        <w:rPr>
          <w:sz w:val="28"/>
          <w:szCs w:val="28"/>
        </w:rPr>
        <w:t>а</w:t>
      </w:r>
      <w:r w:rsidR="00F03C31" w:rsidRPr="00C724A7">
        <w:rPr>
          <w:sz w:val="28"/>
          <w:szCs w:val="28"/>
        </w:rPr>
        <w:t xml:space="preserve"> </w:t>
      </w:r>
      <w:r w:rsidR="00D725C5" w:rsidRPr="00C724A7">
        <w:rPr>
          <w:sz w:val="28"/>
          <w:szCs w:val="28"/>
        </w:rPr>
        <w:t xml:space="preserve">имеет </w:t>
      </w:r>
      <w:r w:rsidR="00C753CE" w:rsidRPr="00C724A7">
        <w:rPr>
          <w:sz w:val="28"/>
          <w:szCs w:val="28"/>
        </w:rPr>
        <w:t>отчетливые черты</w:t>
      </w:r>
      <w:r w:rsidR="0033084A" w:rsidRPr="00C724A7">
        <w:rPr>
          <w:sz w:val="28"/>
          <w:szCs w:val="28"/>
        </w:rPr>
        <w:t xml:space="preserve"> </w:t>
      </w:r>
      <w:r w:rsidR="00D725C5" w:rsidRPr="00C724A7">
        <w:rPr>
          <w:sz w:val="28"/>
          <w:szCs w:val="28"/>
        </w:rPr>
        <w:t xml:space="preserve"> </w:t>
      </w:r>
      <w:r w:rsidR="00BF1478" w:rsidRPr="00C724A7">
        <w:rPr>
          <w:sz w:val="28"/>
          <w:szCs w:val="28"/>
        </w:rPr>
        <w:t xml:space="preserve">«нерусскости» </w:t>
      </w:r>
      <w:r w:rsidR="0033084A" w:rsidRPr="00C724A7">
        <w:rPr>
          <w:sz w:val="28"/>
          <w:szCs w:val="28"/>
        </w:rPr>
        <w:t>(</w:t>
      </w:r>
      <w:r w:rsidR="00D725C5" w:rsidRPr="00C724A7">
        <w:rPr>
          <w:i/>
          <w:color w:val="000000"/>
          <w:sz w:val="28"/>
          <w:szCs w:val="28"/>
          <w:lang w:eastAsia="it-IT"/>
        </w:rPr>
        <w:t>Франция</w:t>
      </w:r>
      <w:r w:rsidR="00D725C5" w:rsidRPr="00C724A7">
        <w:rPr>
          <w:color w:val="000000"/>
          <w:sz w:val="28"/>
          <w:szCs w:val="28"/>
          <w:lang w:eastAsia="it-IT"/>
        </w:rPr>
        <w:t xml:space="preserve"> – лидер парфюмерной индустрии, </w:t>
      </w:r>
      <w:r w:rsidR="00D725C5" w:rsidRPr="00C724A7">
        <w:rPr>
          <w:i/>
          <w:color w:val="000000"/>
          <w:sz w:val="28"/>
          <w:szCs w:val="28"/>
          <w:lang w:eastAsia="it-IT"/>
        </w:rPr>
        <w:t>Роберт Бернс</w:t>
      </w:r>
      <w:r w:rsidR="00D725C5" w:rsidRPr="00C724A7">
        <w:rPr>
          <w:color w:val="000000"/>
          <w:sz w:val="28"/>
          <w:szCs w:val="28"/>
          <w:lang w:eastAsia="it-IT"/>
        </w:rPr>
        <w:t xml:space="preserve"> – выдающийся британский поэт, </w:t>
      </w:r>
      <w:r w:rsidR="00D725C5" w:rsidRPr="00C724A7">
        <w:rPr>
          <w:i/>
          <w:color w:val="000000"/>
          <w:sz w:val="28"/>
          <w:szCs w:val="28"/>
          <w:lang w:eastAsia="it-IT"/>
        </w:rPr>
        <w:t>«Боинг»</w:t>
      </w:r>
      <w:r w:rsidR="00D725C5" w:rsidRPr="00C724A7">
        <w:rPr>
          <w:color w:val="000000"/>
          <w:sz w:val="28"/>
          <w:szCs w:val="28"/>
          <w:lang w:eastAsia="it-IT"/>
        </w:rPr>
        <w:t xml:space="preserve"> - </w:t>
      </w:r>
      <w:r w:rsidR="00F03C31" w:rsidRPr="00C724A7">
        <w:rPr>
          <w:color w:val="000000"/>
          <w:sz w:val="28"/>
          <w:szCs w:val="28"/>
          <w:lang w:eastAsia="it-IT"/>
        </w:rPr>
        <w:t xml:space="preserve">американский </w:t>
      </w:r>
      <w:r w:rsidR="00D725C5" w:rsidRPr="00C724A7">
        <w:rPr>
          <w:color w:val="000000"/>
          <w:sz w:val="28"/>
          <w:szCs w:val="28"/>
          <w:lang w:eastAsia="it-IT"/>
        </w:rPr>
        <w:t>бренд авиапрома</w:t>
      </w:r>
      <w:r w:rsidR="00314B80" w:rsidRPr="00C724A7">
        <w:rPr>
          <w:color w:val="000000"/>
          <w:sz w:val="28"/>
          <w:szCs w:val="28"/>
          <w:lang w:eastAsia="it-IT"/>
        </w:rPr>
        <w:t xml:space="preserve">, </w:t>
      </w:r>
      <w:r w:rsidR="00314B80" w:rsidRPr="00C724A7">
        <w:rPr>
          <w:i/>
          <w:color w:val="000000"/>
          <w:sz w:val="28"/>
          <w:szCs w:val="28"/>
          <w:lang w:eastAsia="it-IT"/>
        </w:rPr>
        <w:t>Англия</w:t>
      </w:r>
      <w:r w:rsidR="00314B80" w:rsidRPr="00C724A7">
        <w:rPr>
          <w:color w:val="000000"/>
          <w:sz w:val="28"/>
          <w:szCs w:val="28"/>
          <w:lang w:eastAsia="it-IT"/>
        </w:rPr>
        <w:t xml:space="preserve"> – </w:t>
      </w:r>
      <w:r w:rsidR="00983ED3" w:rsidRPr="00C724A7">
        <w:rPr>
          <w:color w:val="000000"/>
          <w:sz w:val="28"/>
          <w:szCs w:val="28"/>
          <w:lang w:eastAsia="it-IT"/>
        </w:rPr>
        <w:t xml:space="preserve">страна, в которой теннис </w:t>
      </w:r>
      <w:r w:rsidR="00983ED3" w:rsidRPr="00C724A7">
        <w:rPr>
          <w:color w:val="000000"/>
          <w:sz w:val="28"/>
          <w:szCs w:val="28"/>
        </w:rPr>
        <w:t>числится в ряду главных государственных достояний</w:t>
      </w:r>
      <w:r w:rsidR="0033084A" w:rsidRPr="00C724A7">
        <w:rPr>
          <w:color w:val="000000"/>
          <w:sz w:val="28"/>
          <w:szCs w:val="28"/>
        </w:rPr>
        <w:t>)</w:t>
      </w:r>
      <w:r w:rsidR="00D725C5" w:rsidRPr="00C724A7">
        <w:rPr>
          <w:color w:val="000000"/>
          <w:sz w:val="28"/>
          <w:szCs w:val="28"/>
          <w:lang w:eastAsia="it-IT"/>
        </w:rPr>
        <w:t>.</w:t>
      </w:r>
      <w:r w:rsidRPr="00C724A7">
        <w:rPr>
          <w:color w:val="000000"/>
          <w:sz w:val="28"/>
          <w:szCs w:val="28"/>
          <w:lang w:eastAsia="it-IT"/>
        </w:rPr>
        <w:t xml:space="preserve"> </w:t>
      </w:r>
      <w:r w:rsidR="00CB0FBE" w:rsidRPr="00C724A7">
        <w:rPr>
          <w:color w:val="000000"/>
          <w:sz w:val="28"/>
          <w:szCs w:val="28"/>
          <w:lang w:eastAsia="it-IT"/>
        </w:rPr>
        <w:t xml:space="preserve">Именно это обстоятельство </w:t>
      </w:r>
      <w:r w:rsidR="00785920" w:rsidRPr="00C724A7">
        <w:rPr>
          <w:color w:val="000000"/>
          <w:sz w:val="28"/>
          <w:szCs w:val="28"/>
          <w:lang w:eastAsia="it-IT"/>
        </w:rPr>
        <w:t xml:space="preserve">(связь со знакомой </w:t>
      </w:r>
      <w:r w:rsidR="00E228A0" w:rsidRPr="00C724A7">
        <w:rPr>
          <w:color w:val="000000"/>
          <w:sz w:val="28"/>
          <w:szCs w:val="28"/>
          <w:lang w:eastAsia="it-IT"/>
        </w:rPr>
        <w:t xml:space="preserve">западному человеку </w:t>
      </w:r>
      <w:r w:rsidR="00785920" w:rsidRPr="00C724A7">
        <w:rPr>
          <w:color w:val="000000"/>
          <w:sz w:val="28"/>
          <w:szCs w:val="28"/>
          <w:lang w:eastAsia="it-IT"/>
        </w:rPr>
        <w:t xml:space="preserve">«раскрученной» реалией) </w:t>
      </w:r>
      <w:r w:rsidR="009B46E4" w:rsidRPr="00C724A7">
        <w:rPr>
          <w:color w:val="000000"/>
          <w:sz w:val="28"/>
          <w:szCs w:val="28"/>
          <w:lang w:eastAsia="it-IT"/>
        </w:rPr>
        <w:t xml:space="preserve">в каждом из обозначенных случаев </w:t>
      </w:r>
      <w:r w:rsidR="00CB0FBE" w:rsidRPr="00C724A7">
        <w:rPr>
          <w:color w:val="000000"/>
          <w:sz w:val="28"/>
          <w:szCs w:val="28"/>
          <w:lang w:eastAsia="it-IT"/>
        </w:rPr>
        <w:t xml:space="preserve">придает </w:t>
      </w:r>
      <w:r w:rsidR="009B46E4" w:rsidRPr="00C724A7">
        <w:rPr>
          <w:color w:val="000000"/>
          <w:sz w:val="28"/>
          <w:szCs w:val="28"/>
          <w:lang w:eastAsia="it-IT"/>
        </w:rPr>
        <w:t xml:space="preserve">в глазах иностранного читателя </w:t>
      </w:r>
      <w:r w:rsidR="00CB0FBE" w:rsidRPr="00C724A7">
        <w:rPr>
          <w:color w:val="000000"/>
          <w:sz w:val="28"/>
          <w:szCs w:val="28"/>
          <w:lang w:eastAsia="it-IT"/>
        </w:rPr>
        <w:t xml:space="preserve">вес </w:t>
      </w:r>
      <w:r w:rsidR="00785920" w:rsidRPr="00C724A7">
        <w:rPr>
          <w:color w:val="000000"/>
          <w:sz w:val="28"/>
          <w:szCs w:val="28"/>
          <w:lang w:eastAsia="it-IT"/>
        </w:rPr>
        <w:t xml:space="preserve">и значимость </w:t>
      </w:r>
      <w:r w:rsidR="00CB0FBE" w:rsidRPr="00C724A7">
        <w:rPr>
          <w:color w:val="000000"/>
          <w:sz w:val="28"/>
          <w:szCs w:val="28"/>
          <w:lang w:eastAsia="it-IT"/>
        </w:rPr>
        <w:t xml:space="preserve">характеризуемой персоне. </w:t>
      </w:r>
      <w:r w:rsidRPr="00C724A7">
        <w:rPr>
          <w:color w:val="000000"/>
          <w:sz w:val="28"/>
          <w:szCs w:val="28"/>
          <w:lang w:eastAsia="it-IT"/>
        </w:rPr>
        <w:t>Ср</w:t>
      </w:r>
      <w:r w:rsidRPr="00C724A7">
        <w:rPr>
          <w:sz w:val="28"/>
          <w:szCs w:val="28"/>
          <w:lang w:eastAsia="it-IT"/>
        </w:rPr>
        <w:t>.:</w:t>
      </w:r>
      <w:r w:rsidRPr="00C724A7">
        <w:rPr>
          <w:sz w:val="28"/>
          <w:szCs w:val="28"/>
        </w:rPr>
        <w:t xml:space="preserve"> </w:t>
      </w:r>
      <w:r w:rsidR="00CB0FBE" w:rsidRPr="00C724A7">
        <w:rPr>
          <w:i/>
          <w:sz w:val="28"/>
          <w:szCs w:val="28"/>
        </w:rPr>
        <w:t>Композитор Ханс Циммер написал музыку к фильму Ридли Скотта «Гладиатор». Еще об этом вполне молодом немце можно сказать следующее: его музыкальное образование ограничивается двумя неделями уроков игры на пианино, а его родители до сих пор подают нищим музыкантам, так как всегда полагали, что такая же судьба ждет их непутевого сына. Вместо этого в активе херра Циммера один «Золотой глобус» за «Гладиатора», семь номинаций на «Оскара» и саундтрэки к 70 (!) игровым фильмам («Человек дождя», «Скала», «Миссия невыполнима 2», «Багровый прилив», «Перл Харбор», все последние картины Ридли Скотта - от «Тельмы и Луизы» до «Ганнибала» и «Черного ястреба»). А еще он возглавляет музыкальный департамент студии Стивена Спилберга «DreamWorks». И питает особую любовь к анимационным мюзиклам: с Элтоном Джоном сделал «Короля-льва» и «Дорогу на Эльдорадо», с Брайаном Адамсом - «Духа». (из газ.)</w:t>
      </w:r>
      <w:r w:rsidR="00785920" w:rsidRPr="00C724A7">
        <w:rPr>
          <w:i/>
          <w:sz w:val="28"/>
          <w:szCs w:val="28"/>
        </w:rPr>
        <w:t xml:space="preserve"> </w:t>
      </w:r>
      <w:r w:rsidR="00785920" w:rsidRPr="00C724A7">
        <w:rPr>
          <w:sz w:val="28"/>
          <w:szCs w:val="28"/>
        </w:rPr>
        <w:t xml:space="preserve">В этом </w:t>
      </w:r>
      <w:r w:rsidR="00E228A0" w:rsidRPr="00C724A7">
        <w:rPr>
          <w:sz w:val="28"/>
          <w:szCs w:val="28"/>
        </w:rPr>
        <w:t>примере все обстоит с точностью до наоборот:</w:t>
      </w:r>
      <w:r w:rsidRPr="00C724A7">
        <w:rPr>
          <w:sz w:val="28"/>
          <w:szCs w:val="28"/>
        </w:rPr>
        <w:t xml:space="preserve"> имя, известное</w:t>
      </w:r>
      <w:r w:rsidR="00E228A0" w:rsidRPr="00C724A7">
        <w:rPr>
          <w:sz w:val="28"/>
          <w:szCs w:val="28"/>
        </w:rPr>
        <w:t>,</w:t>
      </w:r>
      <w:r w:rsidRPr="00C724A7">
        <w:rPr>
          <w:sz w:val="28"/>
          <w:szCs w:val="28"/>
        </w:rPr>
        <w:t xml:space="preserve"> </w:t>
      </w:r>
      <w:r w:rsidR="00EA2834" w:rsidRPr="00C724A7">
        <w:rPr>
          <w:sz w:val="28"/>
          <w:szCs w:val="28"/>
        </w:rPr>
        <w:t xml:space="preserve">разве что, </w:t>
      </w:r>
      <w:r w:rsidRPr="00C724A7">
        <w:rPr>
          <w:sz w:val="28"/>
          <w:szCs w:val="28"/>
        </w:rPr>
        <w:t xml:space="preserve">в </w:t>
      </w:r>
      <w:r w:rsidR="00EA2834" w:rsidRPr="00C724A7">
        <w:rPr>
          <w:sz w:val="28"/>
          <w:szCs w:val="28"/>
        </w:rPr>
        <w:t xml:space="preserve">узких </w:t>
      </w:r>
      <w:r w:rsidRPr="00C724A7">
        <w:rPr>
          <w:sz w:val="28"/>
          <w:szCs w:val="28"/>
        </w:rPr>
        <w:t>кругах</w:t>
      </w:r>
      <w:r w:rsidR="00E228A0" w:rsidRPr="00C724A7">
        <w:rPr>
          <w:sz w:val="28"/>
          <w:szCs w:val="28"/>
        </w:rPr>
        <w:t xml:space="preserve"> музыкальной России</w:t>
      </w:r>
      <w:r w:rsidRPr="00C724A7">
        <w:rPr>
          <w:sz w:val="28"/>
          <w:szCs w:val="28"/>
        </w:rPr>
        <w:t xml:space="preserve">, </w:t>
      </w:r>
      <w:r w:rsidR="00CB0FBE" w:rsidRPr="00C724A7">
        <w:rPr>
          <w:sz w:val="28"/>
          <w:szCs w:val="28"/>
        </w:rPr>
        <w:t xml:space="preserve">актуализируется через </w:t>
      </w:r>
      <w:r w:rsidR="00EA2834" w:rsidRPr="00C724A7">
        <w:rPr>
          <w:sz w:val="28"/>
          <w:szCs w:val="28"/>
        </w:rPr>
        <w:t xml:space="preserve">раскрученные </w:t>
      </w:r>
      <w:r w:rsidR="00CB0FBE" w:rsidRPr="00C724A7">
        <w:rPr>
          <w:sz w:val="28"/>
          <w:szCs w:val="28"/>
        </w:rPr>
        <w:t xml:space="preserve">бренды мировой киноиндустрии, безусловно, </w:t>
      </w:r>
      <w:r w:rsidR="008B0756" w:rsidRPr="00C724A7">
        <w:rPr>
          <w:sz w:val="28"/>
          <w:szCs w:val="28"/>
        </w:rPr>
        <w:t xml:space="preserve">известные и </w:t>
      </w:r>
      <w:r w:rsidR="00E228A0" w:rsidRPr="00C724A7">
        <w:rPr>
          <w:sz w:val="28"/>
          <w:szCs w:val="28"/>
        </w:rPr>
        <w:t>в России</w:t>
      </w:r>
      <w:r w:rsidR="008B0756" w:rsidRPr="00C724A7">
        <w:rPr>
          <w:sz w:val="28"/>
          <w:szCs w:val="28"/>
        </w:rPr>
        <w:t>.</w:t>
      </w:r>
      <w:r w:rsidR="00E228A0" w:rsidRPr="00C724A7">
        <w:rPr>
          <w:sz w:val="28"/>
          <w:szCs w:val="28"/>
        </w:rPr>
        <w:t xml:space="preserve"> </w:t>
      </w:r>
      <w:r w:rsidR="00EA2834" w:rsidRPr="00C724A7">
        <w:rPr>
          <w:sz w:val="28"/>
          <w:szCs w:val="28"/>
        </w:rPr>
        <w:t>К слову</w:t>
      </w:r>
      <w:r w:rsidR="00006313" w:rsidRPr="00C724A7">
        <w:rPr>
          <w:sz w:val="28"/>
          <w:szCs w:val="28"/>
        </w:rPr>
        <w:t>,</w:t>
      </w:r>
      <w:r w:rsidR="00252A3C" w:rsidRPr="00C724A7">
        <w:rPr>
          <w:sz w:val="28"/>
          <w:szCs w:val="28"/>
        </w:rPr>
        <w:t xml:space="preserve"> </w:t>
      </w:r>
      <w:r w:rsidR="00E228A0" w:rsidRPr="00C724A7">
        <w:rPr>
          <w:sz w:val="28"/>
          <w:szCs w:val="28"/>
        </w:rPr>
        <w:t xml:space="preserve">этот </w:t>
      </w:r>
      <w:r w:rsidR="00252A3C" w:rsidRPr="00C724A7">
        <w:rPr>
          <w:sz w:val="28"/>
          <w:szCs w:val="28"/>
        </w:rPr>
        <w:t xml:space="preserve">фрагмент интересен </w:t>
      </w:r>
      <w:r w:rsidR="00EA2834" w:rsidRPr="00C724A7">
        <w:rPr>
          <w:sz w:val="28"/>
          <w:szCs w:val="28"/>
        </w:rPr>
        <w:t xml:space="preserve">еще и </w:t>
      </w:r>
      <w:r w:rsidR="00A4689B" w:rsidRPr="00C724A7">
        <w:rPr>
          <w:sz w:val="28"/>
          <w:szCs w:val="28"/>
        </w:rPr>
        <w:t xml:space="preserve">«взаимоналожением» в жизнеописании героя </w:t>
      </w:r>
      <w:r w:rsidR="00252A3C" w:rsidRPr="00C724A7">
        <w:rPr>
          <w:sz w:val="28"/>
          <w:szCs w:val="28"/>
        </w:rPr>
        <w:t xml:space="preserve">двух </w:t>
      </w:r>
      <w:r w:rsidR="00A4689B" w:rsidRPr="00C724A7">
        <w:rPr>
          <w:sz w:val="28"/>
          <w:szCs w:val="28"/>
        </w:rPr>
        <w:t xml:space="preserve">национально специфичных </w:t>
      </w:r>
      <w:r w:rsidR="00006313" w:rsidRPr="00C724A7">
        <w:rPr>
          <w:sz w:val="28"/>
          <w:szCs w:val="28"/>
        </w:rPr>
        <w:t>концептуальных мотивов</w:t>
      </w:r>
      <w:r w:rsidR="00A4689B" w:rsidRPr="00C724A7">
        <w:rPr>
          <w:sz w:val="28"/>
          <w:szCs w:val="28"/>
        </w:rPr>
        <w:t xml:space="preserve"> </w:t>
      </w:r>
      <w:r w:rsidR="00252A3C" w:rsidRPr="00C724A7">
        <w:rPr>
          <w:sz w:val="28"/>
          <w:szCs w:val="28"/>
        </w:rPr>
        <w:t>-</w:t>
      </w:r>
      <w:r w:rsidR="00006313" w:rsidRPr="00C724A7">
        <w:rPr>
          <w:sz w:val="28"/>
          <w:szCs w:val="28"/>
        </w:rPr>
        <w:t xml:space="preserve"> </w:t>
      </w:r>
      <w:r w:rsidR="0008652C" w:rsidRPr="00C724A7">
        <w:rPr>
          <w:sz w:val="28"/>
          <w:szCs w:val="28"/>
        </w:rPr>
        <w:t>«</w:t>
      </w:r>
      <w:r w:rsidR="00252A3C" w:rsidRPr="00C724A7">
        <w:rPr>
          <w:sz w:val="28"/>
          <w:szCs w:val="28"/>
        </w:rPr>
        <w:t>американской мечты</w:t>
      </w:r>
      <w:r w:rsidR="0008652C" w:rsidRPr="00C724A7">
        <w:rPr>
          <w:sz w:val="28"/>
          <w:szCs w:val="28"/>
        </w:rPr>
        <w:t>»</w:t>
      </w:r>
      <w:r w:rsidR="00252A3C" w:rsidRPr="00C724A7">
        <w:rPr>
          <w:sz w:val="28"/>
          <w:szCs w:val="28"/>
        </w:rPr>
        <w:t xml:space="preserve"> и </w:t>
      </w:r>
      <w:r w:rsidR="00CC2CC8" w:rsidRPr="00C724A7">
        <w:rPr>
          <w:sz w:val="28"/>
          <w:szCs w:val="28"/>
        </w:rPr>
        <w:t>«</w:t>
      </w:r>
      <w:r w:rsidR="00252A3C" w:rsidRPr="00C724A7">
        <w:rPr>
          <w:sz w:val="28"/>
          <w:szCs w:val="28"/>
        </w:rPr>
        <w:t xml:space="preserve">русского </w:t>
      </w:r>
      <w:r w:rsidR="00CC2CC8" w:rsidRPr="00C724A7">
        <w:rPr>
          <w:sz w:val="28"/>
          <w:szCs w:val="28"/>
        </w:rPr>
        <w:t xml:space="preserve">везения» (сказка про </w:t>
      </w:r>
      <w:r w:rsidR="00252A3C" w:rsidRPr="00C724A7">
        <w:rPr>
          <w:sz w:val="28"/>
          <w:szCs w:val="28"/>
        </w:rPr>
        <w:t>Иван</w:t>
      </w:r>
      <w:r w:rsidR="00006313" w:rsidRPr="00C724A7">
        <w:rPr>
          <w:sz w:val="28"/>
          <w:szCs w:val="28"/>
        </w:rPr>
        <w:t>а</w:t>
      </w:r>
      <w:r w:rsidR="00252A3C" w:rsidRPr="00C724A7">
        <w:rPr>
          <w:sz w:val="28"/>
          <w:szCs w:val="28"/>
        </w:rPr>
        <w:t>-дурака</w:t>
      </w:r>
      <w:r w:rsidR="00CC2CC8" w:rsidRPr="00C724A7">
        <w:rPr>
          <w:sz w:val="28"/>
          <w:szCs w:val="28"/>
        </w:rPr>
        <w:t>)</w:t>
      </w:r>
      <w:r w:rsidR="00252A3C" w:rsidRPr="00C724A7">
        <w:rPr>
          <w:sz w:val="28"/>
          <w:szCs w:val="28"/>
        </w:rPr>
        <w:t>.</w:t>
      </w:r>
    </w:p>
    <w:p w:rsidR="007C27F2" w:rsidRPr="00C724A7" w:rsidRDefault="00143CB5" w:rsidP="001F129A">
      <w:pPr>
        <w:ind w:firstLine="540"/>
        <w:jc w:val="both"/>
        <w:rPr>
          <w:sz w:val="28"/>
          <w:szCs w:val="28"/>
        </w:rPr>
      </w:pPr>
      <w:r w:rsidRPr="00C724A7">
        <w:rPr>
          <w:sz w:val="28"/>
          <w:szCs w:val="28"/>
        </w:rPr>
        <w:t>П</w:t>
      </w:r>
      <w:r w:rsidR="00C14A17" w:rsidRPr="00C724A7">
        <w:rPr>
          <w:sz w:val="28"/>
          <w:szCs w:val="28"/>
        </w:rPr>
        <w:t>иар-контекст</w:t>
      </w:r>
      <w:r w:rsidRPr="00C724A7">
        <w:rPr>
          <w:sz w:val="28"/>
          <w:szCs w:val="28"/>
        </w:rPr>
        <w:t xml:space="preserve"> создают и так называемые «прославленные заимствования»</w:t>
      </w:r>
      <w:r w:rsidR="00AA202F" w:rsidRPr="00C724A7">
        <w:rPr>
          <w:sz w:val="28"/>
          <w:szCs w:val="28"/>
        </w:rPr>
        <w:t xml:space="preserve">. </w:t>
      </w:r>
    </w:p>
    <w:p w:rsidR="00677B20" w:rsidRPr="00C724A7" w:rsidRDefault="00AA202F" w:rsidP="001F129A">
      <w:pPr>
        <w:ind w:firstLine="540"/>
        <w:jc w:val="both"/>
        <w:rPr>
          <w:sz w:val="28"/>
          <w:szCs w:val="28"/>
        </w:rPr>
      </w:pPr>
      <w:r w:rsidRPr="00C724A7">
        <w:rPr>
          <w:sz w:val="28"/>
          <w:szCs w:val="28"/>
        </w:rPr>
        <w:t xml:space="preserve">В приведенных ниже примерах </w:t>
      </w:r>
      <w:r w:rsidR="007C27F2" w:rsidRPr="00C724A7">
        <w:rPr>
          <w:sz w:val="28"/>
          <w:szCs w:val="28"/>
        </w:rPr>
        <w:t xml:space="preserve">процессы заимствования </w:t>
      </w:r>
      <w:r w:rsidRPr="00C724A7">
        <w:rPr>
          <w:sz w:val="28"/>
          <w:szCs w:val="28"/>
        </w:rPr>
        <w:t>разнонаправленны («чужое»→«свое» /</w:t>
      </w:r>
      <w:r w:rsidR="00314B80" w:rsidRPr="00C724A7">
        <w:rPr>
          <w:sz w:val="28"/>
          <w:szCs w:val="28"/>
        </w:rPr>
        <w:t xml:space="preserve"> </w:t>
      </w:r>
      <w:r w:rsidRPr="00C724A7">
        <w:rPr>
          <w:sz w:val="28"/>
          <w:szCs w:val="28"/>
        </w:rPr>
        <w:t>«чужое»← «свое»):</w:t>
      </w:r>
      <w:r w:rsidR="001309BF" w:rsidRPr="00C724A7">
        <w:rPr>
          <w:sz w:val="28"/>
          <w:szCs w:val="28"/>
        </w:rPr>
        <w:t xml:space="preserve"> </w:t>
      </w:r>
      <w:r w:rsidR="00314B80" w:rsidRPr="00C724A7">
        <w:rPr>
          <w:i/>
          <w:sz w:val="28"/>
          <w:szCs w:val="28"/>
        </w:rPr>
        <w:t xml:space="preserve">- А вот советские женщины любили «Красную Москву» - единственное заметное в то время </w:t>
      </w:r>
      <w:r w:rsidR="00314B80" w:rsidRPr="00C724A7">
        <w:rPr>
          <w:i/>
          <w:sz w:val="28"/>
          <w:szCs w:val="28"/>
        </w:rPr>
        <w:lastRenderedPageBreak/>
        <w:t>изобретение наших парфюмеров... - Вот вы и ошибаетесь! «Красную Москву» создал француз Август Мишель, главный парфюмер фабрики «Новая заря», в 1924 году (из газ.); И еще я вам скажу то, чего никогда никому не говорил. Помните первую сцену «Гладиатора», где Рассел Кроу проводит рукой по колосящейся ржи? Она навеяна картиной Тарковского «Андрей Рублев». Мы смотрели ее с Ридли перед началом работы над фильмом. Я влюблен в русскую музыку, русскую культуру. Я пишу музыку к жестким фильмам, но мне кажется, что во мне живет нежная славянская душа. Когда я творю, я превращаюсь в русского за две секунды!</w:t>
      </w:r>
      <w:r w:rsidR="00AC67F2" w:rsidRPr="00C724A7">
        <w:rPr>
          <w:i/>
          <w:sz w:val="28"/>
          <w:szCs w:val="28"/>
        </w:rPr>
        <w:t xml:space="preserve"> </w:t>
      </w:r>
      <w:r w:rsidR="00314B80" w:rsidRPr="00C724A7">
        <w:rPr>
          <w:i/>
          <w:sz w:val="28"/>
          <w:szCs w:val="28"/>
        </w:rPr>
        <w:t>(из газ.)</w:t>
      </w:r>
      <w:r w:rsidR="00314B80" w:rsidRPr="00C724A7">
        <w:rPr>
          <w:sz w:val="28"/>
          <w:szCs w:val="28"/>
        </w:rPr>
        <w:t xml:space="preserve"> </w:t>
      </w:r>
    </w:p>
    <w:p w:rsidR="00F96BE5" w:rsidRPr="00C724A7" w:rsidRDefault="00314B80" w:rsidP="001F129A">
      <w:pPr>
        <w:ind w:firstLine="540"/>
        <w:jc w:val="both"/>
        <w:rPr>
          <w:sz w:val="28"/>
          <w:szCs w:val="28"/>
        </w:rPr>
      </w:pPr>
      <w:r w:rsidRPr="00C724A7">
        <w:rPr>
          <w:sz w:val="28"/>
          <w:szCs w:val="28"/>
        </w:rPr>
        <w:t xml:space="preserve">Комплиментарный «кивок» и признание </w:t>
      </w:r>
      <w:r w:rsidR="001309BF" w:rsidRPr="00C724A7">
        <w:rPr>
          <w:sz w:val="28"/>
          <w:szCs w:val="28"/>
        </w:rPr>
        <w:t>(</w:t>
      </w:r>
      <w:r w:rsidR="00AC67F2" w:rsidRPr="00C724A7">
        <w:rPr>
          <w:sz w:val="28"/>
          <w:szCs w:val="28"/>
        </w:rPr>
        <w:t xml:space="preserve">из второго </w:t>
      </w:r>
      <w:r w:rsidRPr="00C724A7">
        <w:rPr>
          <w:sz w:val="28"/>
          <w:szCs w:val="28"/>
        </w:rPr>
        <w:t>пример</w:t>
      </w:r>
      <w:r w:rsidR="00AC67F2" w:rsidRPr="00C724A7">
        <w:rPr>
          <w:sz w:val="28"/>
          <w:szCs w:val="28"/>
        </w:rPr>
        <w:t>а</w:t>
      </w:r>
      <w:r w:rsidR="001309BF" w:rsidRPr="00C724A7">
        <w:rPr>
          <w:sz w:val="28"/>
          <w:szCs w:val="28"/>
        </w:rPr>
        <w:t>)</w:t>
      </w:r>
      <w:r w:rsidRPr="00C724A7">
        <w:rPr>
          <w:sz w:val="28"/>
          <w:szCs w:val="28"/>
        </w:rPr>
        <w:t xml:space="preserve"> функционально связаны с заголовком и подзаголовком текста: </w:t>
      </w:r>
      <w:r w:rsidRPr="00C724A7">
        <w:rPr>
          <w:bCs/>
          <w:i/>
          <w:iCs/>
          <w:sz w:val="28"/>
          <w:szCs w:val="28"/>
        </w:rPr>
        <w:t>«Гладиатор» навеян... Тарковским! Об этом «Комсомолке» рассказал постоянный композитор Ридли Скотта Ханс Циммер».</w:t>
      </w:r>
      <w:r w:rsidR="005A34B6" w:rsidRPr="00C724A7">
        <w:rPr>
          <w:bCs/>
          <w:i/>
          <w:iCs/>
          <w:sz w:val="28"/>
          <w:szCs w:val="28"/>
        </w:rPr>
        <w:t xml:space="preserve"> </w:t>
      </w:r>
      <w:r w:rsidR="00AC67F2" w:rsidRPr="00C724A7">
        <w:rPr>
          <w:bCs/>
          <w:iCs/>
          <w:sz w:val="28"/>
          <w:szCs w:val="28"/>
        </w:rPr>
        <w:t xml:space="preserve">Его </w:t>
      </w:r>
      <w:r w:rsidR="005A34B6" w:rsidRPr="00C724A7">
        <w:rPr>
          <w:bCs/>
          <w:iCs/>
          <w:sz w:val="28"/>
          <w:szCs w:val="28"/>
        </w:rPr>
        <w:t>с</w:t>
      </w:r>
      <w:r w:rsidR="005A22D7" w:rsidRPr="00C724A7">
        <w:rPr>
          <w:sz w:val="28"/>
          <w:szCs w:val="28"/>
        </w:rPr>
        <w:t>пецифика</w:t>
      </w:r>
      <w:r w:rsidR="00AC67F2" w:rsidRPr="00C724A7">
        <w:rPr>
          <w:sz w:val="28"/>
          <w:szCs w:val="28"/>
        </w:rPr>
        <w:t>, как и специфика любого газетного</w:t>
      </w:r>
      <w:r w:rsidR="005A22D7" w:rsidRPr="00C724A7">
        <w:rPr>
          <w:sz w:val="28"/>
          <w:szCs w:val="28"/>
        </w:rPr>
        <w:t xml:space="preserve"> заглавия</w:t>
      </w:r>
      <w:r w:rsidR="00AC67F2" w:rsidRPr="00C724A7">
        <w:rPr>
          <w:sz w:val="28"/>
          <w:szCs w:val="28"/>
        </w:rPr>
        <w:t>,</w:t>
      </w:r>
      <w:r w:rsidR="005A22D7" w:rsidRPr="00C724A7">
        <w:rPr>
          <w:sz w:val="28"/>
          <w:szCs w:val="28"/>
        </w:rPr>
        <w:t xml:space="preserve"> проявляется в том, что, занимая сильную позицию в тексте, он, наряду с зачином и концовкой, </w:t>
      </w:r>
      <w:r w:rsidR="00E228A0" w:rsidRPr="00C724A7">
        <w:rPr>
          <w:sz w:val="28"/>
          <w:szCs w:val="28"/>
        </w:rPr>
        <w:t>«</w:t>
      </w:r>
      <w:r w:rsidR="005A22D7" w:rsidRPr="00C724A7">
        <w:rPr>
          <w:sz w:val="28"/>
          <w:szCs w:val="28"/>
        </w:rPr>
        <w:t>относится к тем композиционным элементам текста, которые привлекают повышенное внимание при первом знакомстве с публикацией. Сделать заголовок легким для восприятия, информативным и одновременно интригующим - одна из труднейших задач журналиста</w:t>
      </w:r>
      <w:r w:rsidR="00AC67F2" w:rsidRPr="00C724A7">
        <w:rPr>
          <w:sz w:val="28"/>
          <w:szCs w:val="28"/>
        </w:rPr>
        <w:t>» [Соколова : http].</w:t>
      </w:r>
      <w:r w:rsidR="001309BF" w:rsidRPr="00C724A7">
        <w:rPr>
          <w:sz w:val="28"/>
          <w:szCs w:val="28"/>
        </w:rPr>
        <w:t xml:space="preserve"> </w:t>
      </w:r>
    </w:p>
    <w:p w:rsidR="005A34B6" w:rsidRPr="00C724A7" w:rsidRDefault="001309BF" w:rsidP="001F129A">
      <w:pPr>
        <w:ind w:firstLine="540"/>
        <w:jc w:val="both"/>
        <w:rPr>
          <w:sz w:val="28"/>
          <w:szCs w:val="28"/>
        </w:rPr>
      </w:pPr>
      <w:r w:rsidRPr="00C724A7">
        <w:rPr>
          <w:sz w:val="28"/>
          <w:szCs w:val="28"/>
        </w:rPr>
        <w:t>З</w:t>
      </w:r>
      <w:r w:rsidR="001F129A" w:rsidRPr="00C724A7">
        <w:rPr>
          <w:sz w:val="28"/>
          <w:szCs w:val="28"/>
        </w:rPr>
        <w:t>аголов</w:t>
      </w:r>
      <w:r w:rsidRPr="00C724A7">
        <w:rPr>
          <w:sz w:val="28"/>
          <w:szCs w:val="28"/>
        </w:rPr>
        <w:t>к</w:t>
      </w:r>
      <w:r w:rsidR="001F129A" w:rsidRPr="00C724A7">
        <w:rPr>
          <w:sz w:val="28"/>
          <w:szCs w:val="28"/>
        </w:rPr>
        <w:t xml:space="preserve">и, созданные по последней </w:t>
      </w:r>
      <w:r w:rsidR="006431D5" w:rsidRPr="00C724A7">
        <w:rPr>
          <w:sz w:val="28"/>
          <w:szCs w:val="28"/>
        </w:rPr>
        <w:t xml:space="preserve">журналистской </w:t>
      </w:r>
      <w:r w:rsidR="001F129A" w:rsidRPr="00C724A7">
        <w:rPr>
          <w:sz w:val="28"/>
          <w:szCs w:val="28"/>
        </w:rPr>
        <w:t>моде</w:t>
      </w:r>
      <w:r w:rsidR="00E228A0" w:rsidRPr="00C724A7">
        <w:rPr>
          <w:sz w:val="28"/>
          <w:szCs w:val="28"/>
        </w:rPr>
        <w:t xml:space="preserve">, </w:t>
      </w:r>
      <w:r w:rsidR="001F129A" w:rsidRPr="00C724A7">
        <w:rPr>
          <w:sz w:val="28"/>
          <w:szCs w:val="28"/>
        </w:rPr>
        <w:t>могут име</w:t>
      </w:r>
      <w:r w:rsidR="00507F85" w:rsidRPr="00C724A7">
        <w:rPr>
          <w:sz w:val="28"/>
          <w:szCs w:val="28"/>
        </w:rPr>
        <w:t>ть форму ритмизованного слогана и</w:t>
      </w:r>
      <w:r w:rsidR="001F129A" w:rsidRPr="00C724A7">
        <w:rPr>
          <w:sz w:val="28"/>
          <w:szCs w:val="28"/>
        </w:rPr>
        <w:t xml:space="preserve"> часто создаются с опорой на прецедентные тексты: </w:t>
      </w:r>
      <w:r w:rsidR="000B578D" w:rsidRPr="00C724A7">
        <w:rPr>
          <w:sz w:val="28"/>
          <w:szCs w:val="28"/>
        </w:rPr>
        <w:t>«</w:t>
      </w:r>
      <w:r w:rsidR="005A34B6" w:rsidRPr="00C724A7">
        <w:rPr>
          <w:bCs/>
          <w:i/>
          <w:iCs/>
          <w:sz w:val="28"/>
          <w:szCs w:val="28"/>
        </w:rPr>
        <w:t>Девицу с запахом сандала любой полюбит без скандала</w:t>
      </w:r>
      <w:r w:rsidR="000B578D" w:rsidRPr="00C724A7">
        <w:rPr>
          <w:bCs/>
          <w:i/>
          <w:iCs/>
          <w:sz w:val="28"/>
          <w:szCs w:val="28"/>
        </w:rPr>
        <w:t>»</w:t>
      </w:r>
      <w:r w:rsidR="001F129A" w:rsidRPr="00C724A7">
        <w:rPr>
          <w:bCs/>
          <w:i/>
          <w:iCs/>
          <w:sz w:val="28"/>
          <w:szCs w:val="28"/>
        </w:rPr>
        <w:t>;</w:t>
      </w:r>
      <w:r w:rsidR="001F129A" w:rsidRPr="00C724A7">
        <w:rPr>
          <w:b/>
          <w:bCs/>
          <w:i/>
          <w:iCs/>
          <w:sz w:val="28"/>
          <w:szCs w:val="28"/>
        </w:rPr>
        <w:t xml:space="preserve"> </w:t>
      </w:r>
      <w:r w:rsidR="000B578D" w:rsidRPr="00C724A7">
        <w:rPr>
          <w:b/>
          <w:bCs/>
          <w:i/>
          <w:iCs/>
          <w:sz w:val="28"/>
          <w:szCs w:val="28"/>
        </w:rPr>
        <w:t>«</w:t>
      </w:r>
      <w:r w:rsidR="005A34B6" w:rsidRPr="00C724A7">
        <w:rPr>
          <w:i/>
          <w:sz w:val="28"/>
          <w:szCs w:val="28"/>
        </w:rPr>
        <w:t>Бери «Шанель» - беги домой</w:t>
      </w:r>
      <w:r w:rsidR="000B578D" w:rsidRPr="00C724A7">
        <w:rPr>
          <w:i/>
          <w:sz w:val="28"/>
          <w:szCs w:val="28"/>
        </w:rPr>
        <w:t>»</w:t>
      </w:r>
      <w:r w:rsidR="001F129A" w:rsidRPr="00C724A7">
        <w:rPr>
          <w:i/>
          <w:sz w:val="28"/>
          <w:szCs w:val="28"/>
        </w:rPr>
        <w:t>.</w:t>
      </w:r>
      <w:r w:rsidR="00E228A0" w:rsidRPr="00C724A7">
        <w:rPr>
          <w:sz w:val="28"/>
          <w:szCs w:val="28"/>
        </w:rPr>
        <w:t xml:space="preserve"> Как показывает практика, из них </w:t>
      </w:r>
      <w:r w:rsidR="00F96BE5" w:rsidRPr="00C724A7">
        <w:rPr>
          <w:sz w:val="28"/>
          <w:szCs w:val="28"/>
        </w:rPr>
        <w:t>может формирова</w:t>
      </w:r>
      <w:r w:rsidR="00E228A0" w:rsidRPr="00C724A7">
        <w:rPr>
          <w:sz w:val="28"/>
          <w:szCs w:val="28"/>
        </w:rPr>
        <w:t>т</w:t>
      </w:r>
      <w:r w:rsidR="00F96BE5" w:rsidRPr="00C724A7">
        <w:rPr>
          <w:sz w:val="28"/>
          <w:szCs w:val="28"/>
        </w:rPr>
        <w:t>ь</w:t>
      </w:r>
      <w:r w:rsidR="00E228A0" w:rsidRPr="00C724A7">
        <w:rPr>
          <w:sz w:val="28"/>
          <w:szCs w:val="28"/>
        </w:rPr>
        <w:t>ся львиная доля индекса каждого тематического блока учебного курса.</w:t>
      </w:r>
    </w:p>
    <w:p w:rsidR="001309BF" w:rsidRPr="00C724A7" w:rsidRDefault="001309BF" w:rsidP="00155FEF">
      <w:pPr>
        <w:jc w:val="both"/>
        <w:rPr>
          <w:sz w:val="28"/>
          <w:szCs w:val="28"/>
        </w:rPr>
      </w:pPr>
    </w:p>
    <w:p w:rsidR="00DE2234" w:rsidRPr="00C724A7" w:rsidRDefault="00DE2234" w:rsidP="00155FEF">
      <w:pPr>
        <w:jc w:val="both"/>
      </w:pPr>
      <w:r w:rsidRPr="00C724A7">
        <w:t>Литература</w:t>
      </w:r>
    </w:p>
    <w:p w:rsidR="00DE2234" w:rsidRPr="00C724A7" w:rsidRDefault="00DE2234" w:rsidP="00155FEF">
      <w:pPr>
        <w:jc w:val="both"/>
      </w:pPr>
    </w:p>
    <w:p w:rsidR="00B0785A" w:rsidRPr="00C724A7" w:rsidRDefault="00B0785A" w:rsidP="00C724A7">
      <w:pPr>
        <w:pStyle w:val="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 w:val="0"/>
          <w:sz w:val="24"/>
          <w:szCs w:val="24"/>
        </w:rPr>
      </w:pPr>
      <w:r w:rsidRPr="00C724A7">
        <w:rPr>
          <w:b w:val="0"/>
          <w:sz w:val="24"/>
          <w:szCs w:val="24"/>
          <w:lang w:val="ru-RU"/>
        </w:rPr>
        <w:t xml:space="preserve">Азуан А. Национальные ценности и конституционный строй. Часть 2. Русская сказка // Новая газета. </w:t>
      </w:r>
      <w:r w:rsidRPr="00C724A7">
        <w:rPr>
          <w:b w:val="0"/>
          <w:sz w:val="24"/>
          <w:szCs w:val="24"/>
        </w:rPr>
        <w:t>№4, 2008.</w:t>
      </w:r>
    </w:p>
    <w:p w:rsidR="00D319CA" w:rsidRPr="00C724A7" w:rsidRDefault="00D319CA" w:rsidP="00C724A7">
      <w:pPr>
        <w:numPr>
          <w:ilvl w:val="0"/>
          <w:numId w:val="3"/>
        </w:numPr>
        <w:tabs>
          <w:tab w:val="left" w:pos="284"/>
          <w:tab w:val="left" w:pos="360"/>
          <w:tab w:val="left" w:pos="567"/>
        </w:tabs>
        <w:ind w:left="0" w:firstLine="0"/>
        <w:jc w:val="both"/>
      </w:pPr>
      <w:r w:rsidRPr="00C724A7">
        <w:t>Бегенева Е.И. Русский текст: проблема эмпатии в контексте лингводидактики и культурологии // Международный научный сборник по лингвокультурологии: Язык на перекрестке культур; Самарская гуманитарная академия, Центр международных связей; Самара, 2007; с. 216-222;</w:t>
      </w:r>
    </w:p>
    <w:p w:rsidR="00A22922" w:rsidRPr="00C724A7" w:rsidRDefault="00A22922" w:rsidP="00C724A7">
      <w:pPr>
        <w:numPr>
          <w:ilvl w:val="0"/>
          <w:numId w:val="3"/>
        </w:numPr>
        <w:tabs>
          <w:tab w:val="left" w:pos="284"/>
          <w:tab w:val="left" w:pos="360"/>
        </w:tabs>
        <w:ind w:left="0" w:firstLine="0"/>
        <w:jc w:val="both"/>
      </w:pPr>
      <w:r w:rsidRPr="00C724A7">
        <w:t>Леонтович О.А. Русские и американцы: парадоксы межкультурного общения. – М.: Гнозис, 2005. – С. 92;</w:t>
      </w:r>
    </w:p>
    <w:p w:rsidR="00227A29" w:rsidRPr="00C724A7" w:rsidRDefault="00227A29" w:rsidP="00C724A7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C724A7">
        <w:t>Реале Д., Антисери Д. Западная философия от истоков до наших дней. Т. 4. От романтизма до наших дней. – СПб: ТОО ТК “Петрополис”, 1997. – 880 с.;</w:t>
      </w:r>
    </w:p>
    <w:p w:rsidR="00227A29" w:rsidRPr="00C724A7" w:rsidRDefault="00227A29" w:rsidP="00C724A7">
      <w:pPr>
        <w:pStyle w:val="a7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color w:val="auto"/>
        </w:rPr>
      </w:pPr>
      <w:r w:rsidRPr="00C724A7">
        <w:rPr>
          <w:iCs/>
          <w:color w:val="auto"/>
        </w:rPr>
        <w:t>Силантьев</w:t>
      </w:r>
      <w:r w:rsidRPr="00C724A7">
        <w:rPr>
          <w:bCs/>
          <w:color w:val="auto"/>
        </w:rPr>
        <w:t xml:space="preserve"> </w:t>
      </w:r>
      <w:r w:rsidRPr="00C724A7">
        <w:rPr>
          <w:iCs/>
          <w:color w:val="auto"/>
        </w:rPr>
        <w:t xml:space="preserve">И.В. </w:t>
      </w:r>
      <w:r w:rsidRPr="00C724A7">
        <w:rPr>
          <w:bCs/>
          <w:color w:val="auto"/>
        </w:rPr>
        <w:t xml:space="preserve">Текст в системе дискурсных взаимодействий. </w:t>
      </w:r>
      <w:r w:rsidRPr="00C724A7">
        <w:rPr>
          <w:iCs/>
          <w:color w:val="auto"/>
        </w:rPr>
        <w:t>Критика и семиотика. Вып. 7, 2004. С. 98-123.</w:t>
      </w:r>
      <w:r w:rsidRPr="00C724A7">
        <w:rPr>
          <w:color w:val="auto"/>
        </w:rPr>
        <w:t xml:space="preserve"> Институт филологии СО РАН, Новосиб</w:t>
      </w:r>
      <w:r w:rsidR="00390567" w:rsidRPr="00C724A7">
        <w:rPr>
          <w:color w:val="auto"/>
        </w:rPr>
        <w:t>.</w:t>
      </w:r>
      <w:r w:rsidRPr="00C724A7">
        <w:rPr>
          <w:color w:val="auto"/>
        </w:rPr>
        <w:t xml:space="preserve"> </w:t>
      </w:r>
      <w:r w:rsidR="00390567" w:rsidRPr="00C724A7">
        <w:rPr>
          <w:color w:val="auto"/>
        </w:rPr>
        <w:t>г</w:t>
      </w:r>
      <w:r w:rsidRPr="00C724A7">
        <w:rPr>
          <w:color w:val="auto"/>
        </w:rPr>
        <w:t>ос</w:t>
      </w:r>
      <w:r w:rsidR="00390567" w:rsidRPr="00C724A7">
        <w:rPr>
          <w:color w:val="auto"/>
        </w:rPr>
        <w:t>.</w:t>
      </w:r>
      <w:r w:rsidRPr="00C724A7">
        <w:rPr>
          <w:color w:val="auto"/>
        </w:rPr>
        <w:t xml:space="preserve"> университет: </w:t>
      </w:r>
      <w:hyperlink r:id="rId7" w:history="1">
        <w:r w:rsidRPr="00C724A7">
          <w:rPr>
            <w:rStyle w:val="a8"/>
            <w:bCs/>
            <w:color w:val="auto"/>
            <w:u w:val="none"/>
            <w:lang w:val="en-US"/>
          </w:rPr>
          <w:t>http</w:t>
        </w:r>
        <w:r w:rsidRPr="00C724A7">
          <w:rPr>
            <w:rStyle w:val="a8"/>
            <w:bCs/>
            <w:color w:val="auto"/>
            <w:u w:val="none"/>
          </w:rPr>
          <w:t>://</w:t>
        </w:r>
        <w:r w:rsidRPr="00C724A7">
          <w:rPr>
            <w:rStyle w:val="a8"/>
            <w:bCs/>
            <w:color w:val="auto"/>
            <w:u w:val="none"/>
            <w:lang w:val="en-US"/>
          </w:rPr>
          <w:t>www</w:t>
        </w:r>
        <w:r w:rsidRPr="00C724A7">
          <w:rPr>
            <w:rStyle w:val="a8"/>
            <w:bCs/>
            <w:color w:val="auto"/>
            <w:u w:val="none"/>
          </w:rPr>
          <w:t>.</w:t>
        </w:r>
        <w:r w:rsidRPr="00C724A7">
          <w:rPr>
            <w:rStyle w:val="a8"/>
            <w:bCs/>
            <w:color w:val="auto"/>
            <w:u w:val="none"/>
            <w:lang w:val="en-US"/>
          </w:rPr>
          <w:t>nsu</w:t>
        </w:r>
        <w:r w:rsidRPr="00C724A7">
          <w:rPr>
            <w:rStyle w:val="a8"/>
            <w:bCs/>
            <w:color w:val="auto"/>
            <w:u w:val="none"/>
          </w:rPr>
          <w:t>.</w:t>
        </w:r>
        <w:r w:rsidRPr="00C724A7">
          <w:rPr>
            <w:rStyle w:val="a8"/>
            <w:bCs/>
            <w:color w:val="auto"/>
            <w:u w:val="none"/>
            <w:lang w:val="en-US"/>
          </w:rPr>
          <w:t>ru</w:t>
        </w:r>
        <w:r w:rsidRPr="00C724A7">
          <w:rPr>
            <w:rStyle w:val="a8"/>
            <w:bCs/>
            <w:color w:val="auto"/>
            <w:u w:val="none"/>
          </w:rPr>
          <w:t>/</w:t>
        </w:r>
        <w:r w:rsidRPr="00C724A7">
          <w:rPr>
            <w:rStyle w:val="a8"/>
            <w:bCs/>
            <w:color w:val="auto"/>
            <w:u w:val="none"/>
            <w:lang w:val="en-US"/>
          </w:rPr>
          <w:t>education</w:t>
        </w:r>
        <w:r w:rsidRPr="00C724A7">
          <w:rPr>
            <w:rStyle w:val="a8"/>
            <w:bCs/>
            <w:color w:val="auto"/>
            <w:u w:val="none"/>
          </w:rPr>
          <w:t>/</w:t>
        </w:r>
        <w:r w:rsidRPr="00C724A7">
          <w:rPr>
            <w:rStyle w:val="a8"/>
            <w:bCs/>
            <w:color w:val="auto"/>
            <w:u w:val="none"/>
            <w:lang w:val="en-US"/>
          </w:rPr>
          <w:t>virtual</w:t>
        </w:r>
        <w:r w:rsidRPr="00C724A7">
          <w:rPr>
            <w:rStyle w:val="a8"/>
            <w:bCs/>
            <w:color w:val="auto"/>
            <w:u w:val="none"/>
          </w:rPr>
          <w:t>/</w:t>
        </w:r>
        <w:r w:rsidRPr="00C724A7">
          <w:rPr>
            <w:rStyle w:val="a8"/>
            <w:bCs/>
            <w:color w:val="auto"/>
            <w:u w:val="none"/>
            <w:lang w:val="en-US"/>
          </w:rPr>
          <w:t>cs</w:t>
        </w:r>
        <w:r w:rsidRPr="00C724A7">
          <w:rPr>
            <w:rStyle w:val="a8"/>
            <w:bCs/>
            <w:color w:val="auto"/>
            <w:u w:val="none"/>
          </w:rPr>
          <w:t>7</w:t>
        </w:r>
        <w:r w:rsidRPr="00C724A7">
          <w:rPr>
            <w:rStyle w:val="a8"/>
            <w:bCs/>
            <w:color w:val="auto"/>
            <w:u w:val="none"/>
            <w:lang w:val="en-US"/>
          </w:rPr>
          <w:t>silantev</w:t>
        </w:r>
        <w:r w:rsidRPr="00C724A7">
          <w:rPr>
            <w:rStyle w:val="a8"/>
            <w:bCs/>
            <w:color w:val="auto"/>
            <w:u w:val="none"/>
          </w:rPr>
          <w:t>.</w:t>
        </w:r>
        <w:r w:rsidRPr="00C724A7">
          <w:rPr>
            <w:rStyle w:val="a8"/>
            <w:bCs/>
            <w:color w:val="auto"/>
            <w:u w:val="none"/>
            <w:lang w:val="en-US"/>
          </w:rPr>
          <w:t>htm</w:t>
        </w:r>
      </w:hyperlink>
      <w:r w:rsidRPr="00C724A7">
        <w:rPr>
          <w:bCs/>
          <w:color w:val="auto"/>
        </w:rPr>
        <w:t>;</w:t>
      </w:r>
    </w:p>
    <w:p w:rsidR="007365CD" w:rsidRPr="00C724A7" w:rsidRDefault="00227A29" w:rsidP="00C724A7">
      <w:pPr>
        <w:numPr>
          <w:ilvl w:val="0"/>
          <w:numId w:val="3"/>
        </w:numPr>
        <w:tabs>
          <w:tab w:val="left" w:pos="284"/>
          <w:tab w:val="left" w:pos="360"/>
          <w:tab w:val="center" w:pos="567"/>
        </w:tabs>
        <w:ind w:left="0" w:firstLine="0"/>
        <w:jc w:val="both"/>
      </w:pPr>
      <w:r w:rsidRPr="00C724A7">
        <w:t>Соколова О.И. Использование прецедентных текстов в газетных заголовках / Междунар</w:t>
      </w:r>
      <w:r w:rsidR="0029451F" w:rsidRPr="00C724A7">
        <w:t>.</w:t>
      </w:r>
      <w:r w:rsidRPr="00C724A7">
        <w:t xml:space="preserve"> науч</w:t>
      </w:r>
      <w:r w:rsidR="0029451F" w:rsidRPr="00C724A7">
        <w:t>.</w:t>
      </w:r>
      <w:r w:rsidRPr="00C724A7">
        <w:t>-практический (электронный) журн</w:t>
      </w:r>
      <w:r w:rsidR="005A34B6" w:rsidRPr="00C724A7">
        <w:t>.</w:t>
      </w:r>
      <w:r w:rsidRPr="00C724A7">
        <w:t xml:space="preserve"> “Inter-cultur@L_net”. Вып.4</w:t>
      </w:r>
      <w:r w:rsidR="005A34B6" w:rsidRPr="00C724A7">
        <w:t>:</w:t>
      </w:r>
      <w:r w:rsidRPr="00C724A7">
        <w:t xml:space="preserve"> </w:t>
      </w:r>
      <w:hyperlink r:id="rId8" w:history="1">
        <w:r w:rsidRPr="00C724A7">
          <w:rPr>
            <w:rStyle w:val="a8"/>
            <w:color w:val="auto"/>
            <w:u w:val="none"/>
          </w:rPr>
          <w:t>http://www.vfnglu.wladimir.ru/Rus/NetMag/v4/v4_ar08.htm</w:t>
        </w:r>
      </w:hyperlink>
      <w:r w:rsidRPr="00C724A7">
        <w:t>;</w:t>
      </w:r>
      <w:r w:rsidR="007365CD" w:rsidRPr="00C724A7">
        <w:t xml:space="preserve"> </w:t>
      </w:r>
    </w:p>
    <w:p w:rsidR="007365CD" w:rsidRPr="00C724A7" w:rsidRDefault="007365CD" w:rsidP="00C724A7">
      <w:pPr>
        <w:numPr>
          <w:ilvl w:val="0"/>
          <w:numId w:val="3"/>
        </w:numPr>
        <w:tabs>
          <w:tab w:val="left" w:pos="284"/>
          <w:tab w:val="left" w:pos="360"/>
          <w:tab w:val="center" w:pos="567"/>
        </w:tabs>
        <w:ind w:left="0" w:firstLine="0"/>
        <w:jc w:val="both"/>
      </w:pPr>
      <w:r w:rsidRPr="00C724A7">
        <w:t>Соловей В. Другой народ (интервью С.Трусевича) / Литературная газета, 2007, №44 (6144), 4;</w:t>
      </w:r>
    </w:p>
    <w:p w:rsidR="00227A29" w:rsidRPr="00C724A7" w:rsidRDefault="00227A29" w:rsidP="00C724A7">
      <w:pPr>
        <w:pStyle w:val="1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C724A7">
        <w:rPr>
          <w:b w:val="0"/>
          <w:sz w:val="24"/>
          <w:szCs w:val="24"/>
          <w:lang w:val="ru-RU"/>
        </w:rPr>
        <w:t>Хромченко Э.</w:t>
      </w:r>
      <w:r w:rsidRPr="00C724A7">
        <w:rPr>
          <w:sz w:val="24"/>
          <w:szCs w:val="24"/>
          <w:lang w:val="ru-RU"/>
        </w:rPr>
        <w:t xml:space="preserve"> </w:t>
      </w:r>
      <w:r w:rsidRPr="00C724A7">
        <w:rPr>
          <w:b w:val="0"/>
          <w:sz w:val="24"/>
          <w:szCs w:val="24"/>
          <w:lang w:val="ru-RU"/>
        </w:rPr>
        <w:t xml:space="preserve">В России сейчас мода на моду:  </w:t>
      </w:r>
      <w:hyperlink r:id="rId9" w:history="1">
        <w:r w:rsidRPr="00C724A7">
          <w:rPr>
            <w:rStyle w:val="a8"/>
            <w:b w:val="0"/>
            <w:color w:val="auto"/>
            <w:sz w:val="24"/>
            <w:szCs w:val="24"/>
            <w:u w:val="none"/>
          </w:rPr>
          <w:t>http</w:t>
        </w:r>
        <w:r w:rsidRPr="00C724A7">
          <w:rPr>
            <w:rStyle w:val="a8"/>
            <w:b w:val="0"/>
            <w:color w:val="auto"/>
            <w:sz w:val="24"/>
            <w:szCs w:val="24"/>
            <w:u w:val="none"/>
            <w:lang w:val="ru-RU"/>
          </w:rPr>
          <w:t>://</w:t>
        </w:r>
        <w:r w:rsidRPr="00C724A7">
          <w:rPr>
            <w:rStyle w:val="a8"/>
            <w:b w:val="0"/>
            <w:color w:val="auto"/>
            <w:sz w:val="24"/>
            <w:szCs w:val="24"/>
            <w:u w:val="none"/>
          </w:rPr>
          <w:t>www</w:t>
        </w:r>
        <w:r w:rsidRPr="00C724A7">
          <w:rPr>
            <w:rStyle w:val="a8"/>
            <w:b w:val="0"/>
            <w:color w:val="auto"/>
            <w:sz w:val="24"/>
            <w:szCs w:val="24"/>
            <w:u w:val="none"/>
            <w:lang w:val="ru-RU"/>
          </w:rPr>
          <w:t>.</w:t>
        </w:r>
        <w:r w:rsidRPr="00C724A7">
          <w:rPr>
            <w:rStyle w:val="a8"/>
            <w:b w:val="0"/>
            <w:color w:val="auto"/>
            <w:sz w:val="24"/>
            <w:szCs w:val="24"/>
            <w:u w:val="none"/>
          </w:rPr>
          <w:t>polit</w:t>
        </w:r>
        <w:r w:rsidRPr="00C724A7">
          <w:rPr>
            <w:rStyle w:val="a8"/>
            <w:b w:val="0"/>
            <w:color w:val="auto"/>
            <w:sz w:val="24"/>
            <w:szCs w:val="24"/>
            <w:u w:val="none"/>
            <w:lang w:val="ru-RU"/>
          </w:rPr>
          <w:t>.</w:t>
        </w:r>
        <w:r w:rsidRPr="00C724A7">
          <w:rPr>
            <w:rStyle w:val="a8"/>
            <w:b w:val="0"/>
            <w:color w:val="auto"/>
            <w:sz w:val="24"/>
            <w:szCs w:val="24"/>
            <w:u w:val="none"/>
          </w:rPr>
          <w:t>ru</w:t>
        </w:r>
        <w:r w:rsidRPr="00C724A7">
          <w:rPr>
            <w:rStyle w:val="a8"/>
            <w:b w:val="0"/>
            <w:color w:val="auto"/>
            <w:sz w:val="24"/>
            <w:szCs w:val="24"/>
            <w:u w:val="none"/>
            <w:lang w:val="ru-RU"/>
          </w:rPr>
          <w:t>/</w:t>
        </w:r>
        <w:r w:rsidRPr="00C724A7">
          <w:rPr>
            <w:rStyle w:val="a8"/>
            <w:b w:val="0"/>
            <w:color w:val="auto"/>
            <w:sz w:val="24"/>
            <w:szCs w:val="24"/>
            <w:u w:val="none"/>
          </w:rPr>
          <w:t>culture</w:t>
        </w:r>
        <w:r w:rsidRPr="00C724A7">
          <w:rPr>
            <w:rStyle w:val="a8"/>
            <w:b w:val="0"/>
            <w:color w:val="auto"/>
            <w:sz w:val="24"/>
            <w:szCs w:val="24"/>
            <w:u w:val="none"/>
            <w:lang w:val="ru-RU"/>
          </w:rPr>
          <w:t>/2006/03/29/</w:t>
        </w:r>
        <w:r w:rsidRPr="00C724A7">
          <w:rPr>
            <w:rStyle w:val="a8"/>
            <w:b w:val="0"/>
            <w:color w:val="auto"/>
            <w:sz w:val="24"/>
            <w:szCs w:val="24"/>
            <w:u w:val="none"/>
          </w:rPr>
          <w:t>xromchenko</w:t>
        </w:r>
        <w:r w:rsidRPr="00C724A7">
          <w:rPr>
            <w:rStyle w:val="a8"/>
            <w:b w:val="0"/>
            <w:color w:val="auto"/>
            <w:sz w:val="24"/>
            <w:szCs w:val="24"/>
            <w:u w:val="none"/>
            <w:lang w:val="ru-RU"/>
          </w:rPr>
          <w:t>.</w:t>
        </w:r>
        <w:r w:rsidRPr="00C724A7">
          <w:rPr>
            <w:rStyle w:val="a8"/>
            <w:b w:val="0"/>
            <w:color w:val="auto"/>
            <w:sz w:val="24"/>
            <w:szCs w:val="24"/>
            <w:u w:val="none"/>
          </w:rPr>
          <w:t>html</w:t>
        </w:r>
      </w:hyperlink>
      <w:r w:rsidRPr="00C724A7">
        <w:rPr>
          <w:b w:val="0"/>
          <w:sz w:val="24"/>
          <w:szCs w:val="24"/>
          <w:lang w:val="ru-RU"/>
        </w:rPr>
        <w:t>;</w:t>
      </w:r>
    </w:p>
    <w:p w:rsidR="00227A29" w:rsidRPr="00C724A7" w:rsidRDefault="00227A29" w:rsidP="00C724A7">
      <w:pPr>
        <w:pStyle w:val="a7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</w:rPr>
      </w:pPr>
      <w:r w:rsidRPr="00C724A7">
        <w:rPr>
          <w:color w:val="auto"/>
        </w:rPr>
        <w:lastRenderedPageBreak/>
        <w:t>Шамиль Каиров (</w:t>
      </w:r>
      <w:r w:rsidRPr="00C724A7">
        <w:rPr>
          <w:color w:val="auto"/>
          <w:lang w:val="en-US"/>
        </w:rPr>
        <w:t>Shamil</w:t>
      </w:r>
      <w:r w:rsidRPr="00C724A7">
        <w:rPr>
          <w:color w:val="auto"/>
        </w:rPr>
        <w:t xml:space="preserve"> </w:t>
      </w:r>
      <w:r w:rsidRPr="00C724A7">
        <w:rPr>
          <w:color w:val="auto"/>
          <w:lang w:val="en-US"/>
        </w:rPr>
        <w:t>Khairov</w:t>
      </w:r>
      <w:r w:rsidRPr="00C724A7">
        <w:rPr>
          <w:color w:val="auto"/>
        </w:rPr>
        <w:t xml:space="preserve">). </w:t>
      </w:r>
      <w:r w:rsidRPr="00C724A7">
        <w:rPr>
          <w:bCs/>
          <w:color w:val="auto"/>
        </w:rPr>
        <w:t>От лингвистики к мифу? «Культурная память слова» в спорах «о русском».</w:t>
      </w:r>
      <w:r w:rsidRPr="00C724A7">
        <w:rPr>
          <w:color w:val="auto"/>
        </w:rPr>
        <w:t xml:space="preserve"> </w:t>
      </w:r>
      <w:r w:rsidRPr="00C724A7">
        <w:rPr>
          <w:color w:val="auto"/>
          <w:lang w:val="en-US"/>
        </w:rPr>
        <w:t>Dublin</w:t>
      </w:r>
      <w:r w:rsidRPr="00C724A7">
        <w:rPr>
          <w:color w:val="auto"/>
        </w:rPr>
        <w:t>,</w:t>
      </w:r>
      <w:r w:rsidRPr="00C724A7">
        <w:rPr>
          <w:bCs/>
          <w:color w:val="auto"/>
        </w:rPr>
        <w:t xml:space="preserve"> 2003:</w:t>
      </w:r>
      <w:r w:rsidRPr="00C724A7">
        <w:rPr>
          <w:b/>
          <w:bCs/>
          <w:color w:val="auto"/>
        </w:rPr>
        <w:t xml:space="preserve"> </w:t>
      </w:r>
      <w:hyperlink r:id="rId10" w:history="1">
        <w:r w:rsidRPr="00C724A7">
          <w:rPr>
            <w:rStyle w:val="a8"/>
            <w:color w:val="auto"/>
            <w:u w:val="none"/>
            <w:lang w:val="it-IT"/>
          </w:rPr>
          <w:t>http</w:t>
        </w:r>
        <w:r w:rsidRPr="00C724A7">
          <w:rPr>
            <w:rStyle w:val="a8"/>
            <w:color w:val="auto"/>
            <w:u w:val="none"/>
          </w:rPr>
          <w:t>://</w:t>
        </w:r>
        <w:r w:rsidRPr="00C724A7">
          <w:rPr>
            <w:rStyle w:val="a8"/>
            <w:color w:val="auto"/>
            <w:u w:val="none"/>
            <w:lang w:val="it-IT"/>
          </w:rPr>
          <w:t>www</w:t>
        </w:r>
        <w:r w:rsidRPr="00C724A7">
          <w:rPr>
            <w:rStyle w:val="a8"/>
            <w:color w:val="auto"/>
            <w:u w:val="none"/>
          </w:rPr>
          <w:t>.</w:t>
        </w:r>
        <w:r w:rsidRPr="00C724A7">
          <w:rPr>
            <w:rStyle w:val="a8"/>
            <w:color w:val="auto"/>
            <w:u w:val="none"/>
            <w:lang w:val="it-IT"/>
          </w:rPr>
          <w:t>arts</w:t>
        </w:r>
        <w:r w:rsidRPr="00C724A7">
          <w:rPr>
            <w:rStyle w:val="a8"/>
            <w:color w:val="auto"/>
            <w:u w:val="none"/>
          </w:rPr>
          <w:t>.</w:t>
        </w:r>
        <w:r w:rsidRPr="00C724A7">
          <w:rPr>
            <w:rStyle w:val="a8"/>
            <w:color w:val="auto"/>
            <w:u w:val="none"/>
            <w:lang w:val="it-IT"/>
          </w:rPr>
          <w:t>gla</w:t>
        </w:r>
        <w:r w:rsidRPr="00C724A7">
          <w:rPr>
            <w:rStyle w:val="a8"/>
            <w:color w:val="auto"/>
            <w:u w:val="none"/>
          </w:rPr>
          <w:t>.</w:t>
        </w:r>
        <w:r w:rsidRPr="00C724A7">
          <w:rPr>
            <w:rStyle w:val="a8"/>
            <w:color w:val="auto"/>
            <w:u w:val="none"/>
            <w:lang w:val="it-IT"/>
          </w:rPr>
          <w:t>ac</w:t>
        </w:r>
        <w:r w:rsidRPr="00C724A7">
          <w:rPr>
            <w:rStyle w:val="a8"/>
            <w:color w:val="auto"/>
            <w:u w:val="none"/>
          </w:rPr>
          <w:t>.</w:t>
        </w:r>
        <w:r w:rsidRPr="00C724A7">
          <w:rPr>
            <w:rStyle w:val="a8"/>
            <w:color w:val="auto"/>
            <w:u w:val="none"/>
            <w:lang w:val="it-IT"/>
          </w:rPr>
          <w:t>uk</w:t>
        </w:r>
        <w:r w:rsidRPr="00C724A7">
          <w:rPr>
            <w:rStyle w:val="a8"/>
            <w:color w:val="auto"/>
            <w:u w:val="none"/>
          </w:rPr>
          <w:t>/</w:t>
        </w:r>
        <w:r w:rsidRPr="00C724A7">
          <w:rPr>
            <w:rStyle w:val="a8"/>
            <w:color w:val="auto"/>
            <w:u w:val="none"/>
            <w:lang w:val="it-IT"/>
          </w:rPr>
          <w:t>Slavonic</w:t>
        </w:r>
        <w:r w:rsidRPr="00C724A7">
          <w:rPr>
            <w:rStyle w:val="a8"/>
            <w:color w:val="auto"/>
            <w:u w:val="none"/>
          </w:rPr>
          <w:t>/</w:t>
        </w:r>
        <w:r w:rsidRPr="00C724A7">
          <w:rPr>
            <w:rStyle w:val="a8"/>
            <w:color w:val="auto"/>
            <w:u w:val="none"/>
            <w:lang w:val="it-IT"/>
          </w:rPr>
          <w:t>Epicentre</w:t>
        </w:r>
        <w:r w:rsidRPr="00C724A7">
          <w:rPr>
            <w:rStyle w:val="a8"/>
            <w:color w:val="auto"/>
            <w:u w:val="none"/>
          </w:rPr>
          <w:t>/</w:t>
        </w:r>
        <w:r w:rsidRPr="00C724A7">
          <w:rPr>
            <w:rStyle w:val="a8"/>
            <w:color w:val="auto"/>
            <w:u w:val="none"/>
            <w:lang w:val="it-IT"/>
          </w:rPr>
          <w:t>Khairov</w:t>
        </w:r>
        <w:r w:rsidRPr="00C724A7">
          <w:rPr>
            <w:rStyle w:val="a8"/>
            <w:color w:val="auto"/>
            <w:u w:val="none"/>
          </w:rPr>
          <w:t>%20</w:t>
        </w:r>
        <w:r w:rsidRPr="00C724A7">
          <w:rPr>
            <w:rStyle w:val="a8"/>
            <w:color w:val="auto"/>
            <w:u w:val="none"/>
            <w:lang w:val="it-IT"/>
          </w:rPr>
          <w:t>BASEES</w:t>
        </w:r>
        <w:r w:rsidRPr="00C724A7">
          <w:rPr>
            <w:rStyle w:val="a8"/>
            <w:color w:val="auto"/>
            <w:u w:val="none"/>
          </w:rPr>
          <w:t>%202003.</w:t>
        </w:r>
        <w:r w:rsidRPr="00C724A7">
          <w:rPr>
            <w:rStyle w:val="a8"/>
            <w:color w:val="auto"/>
            <w:u w:val="none"/>
            <w:lang w:val="it-IT"/>
          </w:rPr>
          <w:t>htm</w:t>
        </w:r>
      </w:hyperlink>
      <w:r w:rsidRPr="00C724A7">
        <w:rPr>
          <w:color w:val="auto"/>
        </w:rPr>
        <w:t>;</w:t>
      </w:r>
    </w:p>
    <w:p w:rsidR="00227A29" w:rsidRPr="00C724A7" w:rsidRDefault="00227A29" w:rsidP="00C724A7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C724A7">
        <w:rPr>
          <w:lang w:eastAsia="it-IT"/>
        </w:rPr>
        <w:t xml:space="preserve">Материалы сайта: </w:t>
      </w:r>
      <w:hyperlink r:id="rId11" w:history="1">
        <w:r w:rsidRPr="00C724A7">
          <w:rPr>
            <w:rStyle w:val="a8"/>
            <w:color w:val="auto"/>
            <w:u w:val="none"/>
            <w:lang w:val="en-US" w:eastAsia="it-IT"/>
          </w:rPr>
          <w:t>http</w:t>
        </w:r>
        <w:r w:rsidRPr="00C724A7">
          <w:rPr>
            <w:rStyle w:val="a8"/>
            <w:color w:val="auto"/>
            <w:u w:val="none"/>
            <w:lang w:eastAsia="it-IT"/>
          </w:rPr>
          <w:t>://</w:t>
        </w:r>
        <w:r w:rsidRPr="00C724A7">
          <w:rPr>
            <w:rStyle w:val="a8"/>
            <w:color w:val="auto"/>
            <w:u w:val="none"/>
            <w:lang w:val="en-US" w:eastAsia="it-IT"/>
          </w:rPr>
          <w:t>www</w:t>
        </w:r>
        <w:r w:rsidRPr="00C724A7">
          <w:rPr>
            <w:rStyle w:val="a8"/>
            <w:color w:val="auto"/>
            <w:u w:val="none"/>
            <w:lang w:eastAsia="it-IT"/>
          </w:rPr>
          <w:t>.</w:t>
        </w:r>
        <w:r w:rsidRPr="00C724A7">
          <w:rPr>
            <w:rStyle w:val="a8"/>
            <w:color w:val="auto"/>
            <w:u w:val="none"/>
            <w:lang w:val="en-US" w:eastAsia="it-IT"/>
          </w:rPr>
          <w:t>fashiontime</w:t>
        </w:r>
        <w:r w:rsidRPr="00C724A7">
          <w:rPr>
            <w:rStyle w:val="a8"/>
            <w:color w:val="auto"/>
            <w:u w:val="none"/>
            <w:lang w:eastAsia="it-IT"/>
          </w:rPr>
          <w:t>.</w:t>
        </w:r>
        <w:r w:rsidRPr="00C724A7">
          <w:rPr>
            <w:rStyle w:val="a8"/>
            <w:color w:val="auto"/>
            <w:u w:val="none"/>
            <w:lang w:val="en-US" w:eastAsia="it-IT"/>
          </w:rPr>
          <w:t>ru</w:t>
        </w:r>
        <w:r w:rsidRPr="00C724A7">
          <w:rPr>
            <w:rStyle w:val="a8"/>
            <w:color w:val="auto"/>
            <w:u w:val="none"/>
            <w:lang w:eastAsia="it-IT"/>
          </w:rPr>
          <w:t>/</w:t>
        </w:r>
        <w:r w:rsidRPr="00C724A7">
          <w:rPr>
            <w:rStyle w:val="a8"/>
            <w:color w:val="auto"/>
            <w:u w:val="none"/>
            <w:lang w:val="en-US" w:eastAsia="it-IT"/>
          </w:rPr>
          <w:t>article</w:t>
        </w:r>
        <w:r w:rsidRPr="00C724A7">
          <w:rPr>
            <w:rStyle w:val="a8"/>
            <w:color w:val="auto"/>
            <w:u w:val="none"/>
            <w:lang w:eastAsia="it-IT"/>
          </w:rPr>
          <w:t>/3023.</w:t>
        </w:r>
        <w:r w:rsidRPr="00C724A7">
          <w:rPr>
            <w:rStyle w:val="a8"/>
            <w:color w:val="auto"/>
            <w:u w:val="none"/>
            <w:lang w:val="en-US" w:eastAsia="it-IT"/>
          </w:rPr>
          <w:t>html</w:t>
        </w:r>
      </w:hyperlink>
      <w:r w:rsidR="00C724A7">
        <w:rPr>
          <w:lang w:eastAsia="it-IT"/>
        </w:rPr>
        <w:t>.</w:t>
      </w:r>
    </w:p>
    <w:sectPr w:rsidR="00227A29" w:rsidRPr="00C724A7" w:rsidSect="0089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006" w:rsidRDefault="00CA3006">
      <w:r>
        <w:separator/>
      </w:r>
    </w:p>
  </w:endnote>
  <w:endnote w:type="continuationSeparator" w:id="0">
    <w:p w:rsidR="00CA3006" w:rsidRDefault="00C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006" w:rsidRDefault="00CA3006">
      <w:r>
        <w:separator/>
      </w:r>
    </w:p>
  </w:footnote>
  <w:footnote w:type="continuationSeparator" w:id="0">
    <w:p w:rsidR="00CA3006" w:rsidRDefault="00CA3006">
      <w:r>
        <w:continuationSeparator/>
      </w:r>
    </w:p>
  </w:footnote>
  <w:footnote w:id="1">
    <w:p w:rsidR="00F96BE5" w:rsidRPr="00B276AC" w:rsidRDefault="00F96BE5" w:rsidP="0010352A">
      <w:pPr>
        <w:pStyle w:val="1"/>
        <w:spacing w:before="0" w:beforeAutospacing="0" w:after="0" w:afterAutospacing="0"/>
        <w:ind w:firstLine="540"/>
        <w:jc w:val="both"/>
        <w:rPr>
          <w:b w:val="0"/>
          <w:sz w:val="20"/>
          <w:szCs w:val="20"/>
          <w:lang w:val="ru-RU"/>
        </w:rPr>
      </w:pPr>
      <w:r w:rsidRPr="00E32268">
        <w:rPr>
          <w:rStyle w:val="aa"/>
          <w:b w:val="0"/>
          <w:sz w:val="20"/>
          <w:szCs w:val="20"/>
        </w:rPr>
        <w:footnoteRef/>
      </w:r>
      <w:r w:rsidRPr="00B276AC">
        <w:rPr>
          <w:b w:val="0"/>
          <w:sz w:val="20"/>
          <w:szCs w:val="20"/>
          <w:lang w:val="ru-RU"/>
        </w:rPr>
        <w:t xml:space="preserve"> Проблема создания позитивного национального образа современной России по-прежнему не решена, как не найдены векторы его конструирования. Исключением, пожалуй, может считаться визуальный стереотип русского стиля, который  на западе сформирован достаточно четко: «Это помесь нашего русского народного с нашим царским изяществом» [Хромченко 2006:  </w:t>
      </w:r>
      <w:r w:rsidRPr="00E32268">
        <w:rPr>
          <w:b w:val="0"/>
          <w:sz w:val="20"/>
          <w:szCs w:val="20"/>
        </w:rPr>
        <w:t>http</w:t>
      </w:r>
      <w:r w:rsidRPr="00B276AC">
        <w:rPr>
          <w:b w:val="0"/>
          <w:sz w:val="20"/>
          <w:szCs w:val="20"/>
          <w:lang w:val="ru-RU"/>
        </w:rPr>
        <w:t xml:space="preserve">]. Авторы его – «великие от моды в период своего увлечения Россией – Шанель в 20-х, Ив Сен Лоран в 1975-1976, когда создал свою коллекцию «Русская опера и балет», Галльяно, Лагерфельд, Готье и другие знаменитые дизайнеры в новейшее время» [там же]. Можно надеяться на то, что список пополнится и русскими именами, поскольку современную стуацию в России можно обозначить заголовком одной из </w:t>
      </w:r>
      <w:r>
        <w:rPr>
          <w:b w:val="0"/>
          <w:sz w:val="20"/>
          <w:szCs w:val="20"/>
          <w:lang w:val="ru-RU"/>
        </w:rPr>
        <w:t xml:space="preserve">журнальных </w:t>
      </w:r>
      <w:r w:rsidRPr="00B276AC">
        <w:rPr>
          <w:b w:val="0"/>
          <w:sz w:val="20"/>
          <w:szCs w:val="20"/>
          <w:lang w:val="ru-RU"/>
        </w:rPr>
        <w:t>статей - "В России сейчас мода на моду".</w:t>
      </w:r>
    </w:p>
    <w:p w:rsidR="00F96BE5" w:rsidRDefault="00F96BE5">
      <w:pPr>
        <w:pStyle w:val="a9"/>
      </w:pPr>
    </w:p>
  </w:footnote>
  <w:footnote w:id="2">
    <w:p w:rsidR="00F96BE5" w:rsidRPr="00330701" w:rsidRDefault="00F96BE5" w:rsidP="00330701">
      <w:pPr>
        <w:pStyle w:val="a9"/>
        <w:ind w:firstLine="540"/>
        <w:jc w:val="both"/>
      </w:pPr>
      <w:r>
        <w:rPr>
          <w:rStyle w:val="aa"/>
        </w:rPr>
        <w:footnoteRef/>
      </w:r>
      <w:r>
        <w:t xml:space="preserve"> </w:t>
      </w:r>
      <w:r w:rsidRPr="00330701">
        <w:t>Роль проводника культуры или зеркала ментальности отводится исследователями специфически «русской» лексике, списки которой</w:t>
      </w:r>
      <w:r>
        <w:t xml:space="preserve"> в различных трудах</w:t>
      </w:r>
      <w:r w:rsidRPr="00330701">
        <w:t xml:space="preserve"> в значительной части совпадают. Поскольку характеристики ментальности неизбежно содержат в себе оценочный компонент, то неизбежны дискуссии аксиологического характера. Так, З.К.Тарланов в своем критическом отзыве на русский перевод книги Вежбицкой протестует против представления триады «душа – судьба - тоска» у Вежбицкой как визитной карточки русской ментальности. Тарланов упрекает Вежбицкую в том, что при акценте внимания на этой триаде, заодно с особой ролью безличных конструкций в синтаксисе, русские изображаются как </w:t>
      </w:r>
      <w:r w:rsidRPr="00330701">
        <w:rPr>
          <w:i/>
          <w:iCs/>
        </w:rPr>
        <w:t>безвольные пассивные фаталисты</w:t>
      </w:r>
      <w:r w:rsidRPr="00330701">
        <w:t>. Тарланов замечает, что никаких объективных данных относительно особой частотности этих слов в русском языке нет (например, в пословицах и поговорках они употребляются довольно редко. В «Пословицах русского народа» Даля Тарланов не обнаружил ни одного гнезда с первыми двумя словами) [Каиров 2003 : http]</w:t>
      </w:r>
      <w:r w:rsidRPr="00330701">
        <w:rPr>
          <w:lang w:eastAsia="it-IT"/>
        </w:rPr>
        <w:t>.</w:t>
      </w:r>
      <w:r w:rsidRPr="00330701">
        <w:t xml:space="preserve"> </w:t>
      </w:r>
    </w:p>
    <w:p w:rsidR="00F96BE5" w:rsidRDefault="00F96BE5" w:rsidP="00330701">
      <w:pPr>
        <w:pStyle w:val="a9"/>
        <w:jc w:val="both"/>
      </w:pPr>
    </w:p>
  </w:footnote>
  <w:footnote w:id="3">
    <w:p w:rsidR="00F96BE5" w:rsidRPr="003E0226" w:rsidRDefault="00F96BE5" w:rsidP="00330701">
      <w:pPr>
        <w:ind w:firstLine="540"/>
        <w:jc w:val="both"/>
        <w:rPr>
          <w:sz w:val="20"/>
          <w:szCs w:val="20"/>
        </w:rPr>
      </w:pPr>
      <w:r w:rsidRPr="00330701">
        <w:rPr>
          <w:rStyle w:val="aa"/>
          <w:sz w:val="20"/>
          <w:szCs w:val="20"/>
        </w:rPr>
        <w:footnoteRef/>
      </w:r>
      <w:r w:rsidRPr="00330701">
        <w:rPr>
          <w:sz w:val="20"/>
          <w:szCs w:val="20"/>
        </w:rPr>
        <w:t xml:space="preserve"> Э.Хромченко: </w:t>
      </w:r>
      <w:r>
        <w:rPr>
          <w:sz w:val="20"/>
          <w:szCs w:val="20"/>
        </w:rPr>
        <w:t>«</w:t>
      </w:r>
      <w:r w:rsidRPr="00330701">
        <w:rPr>
          <w:sz w:val="20"/>
          <w:szCs w:val="20"/>
          <w:lang w:eastAsia="it-IT"/>
        </w:rPr>
        <w:t xml:space="preserve">При слове «водка» сегодня в России все представляют сивушного мужика и граненый стакан. Хотя сам по себе советский граненый стакан – идеальный объект, созданный великим скульптором </w:t>
      </w:r>
      <w:r w:rsidRPr="00330701">
        <w:rPr>
          <w:bCs/>
          <w:sz w:val="20"/>
          <w:szCs w:val="20"/>
          <w:lang w:eastAsia="it-IT"/>
        </w:rPr>
        <w:t>Верой Мухиной</w:t>
      </w:r>
      <w:r w:rsidRPr="00330701">
        <w:rPr>
          <w:sz w:val="20"/>
          <w:szCs w:val="20"/>
          <w:lang w:eastAsia="it-IT"/>
        </w:rPr>
        <w:t>. Я бы из таких стаканов вино пила или воду и выпускала бы</w:t>
      </w:r>
      <w:r w:rsidRPr="003E0226">
        <w:rPr>
          <w:color w:val="000000"/>
          <w:sz w:val="20"/>
          <w:szCs w:val="20"/>
          <w:lang w:eastAsia="it-IT"/>
        </w:rPr>
        <w:t xml:space="preserve"> их из хрусталя или, например, из темно-зеленого бутылочного стекла. Было бы красиво. А что касается водки – цари ведь ее правильно пили из маленьких ледяных рюмочек. И если что-то происходит красиво, то само становится красивым и обрастает красивой легендой</w:t>
      </w:r>
      <w:r>
        <w:rPr>
          <w:color w:val="000000"/>
          <w:sz w:val="20"/>
          <w:szCs w:val="20"/>
          <w:lang w:eastAsia="it-IT"/>
        </w:rPr>
        <w:t>»</w:t>
      </w:r>
      <w:r w:rsidRPr="003E0226">
        <w:rPr>
          <w:color w:val="000000"/>
          <w:sz w:val="20"/>
          <w:szCs w:val="20"/>
          <w:lang w:eastAsia="it-IT"/>
        </w:rPr>
        <w:t xml:space="preserve"> </w:t>
      </w:r>
      <w:r w:rsidRPr="003E0226">
        <w:rPr>
          <w:sz w:val="20"/>
          <w:szCs w:val="20"/>
        </w:rPr>
        <w:t>[мат-лы интернет-сайта]</w:t>
      </w:r>
      <w:r w:rsidRPr="003E0226">
        <w:rPr>
          <w:color w:val="000000"/>
          <w:sz w:val="20"/>
          <w:szCs w:val="20"/>
          <w:lang w:eastAsia="it-IT"/>
        </w:rPr>
        <w:t>.</w:t>
      </w:r>
    </w:p>
    <w:p w:rsidR="00F96BE5" w:rsidRDefault="00F96BE5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7798"/>
    <w:multiLevelType w:val="hybridMultilevel"/>
    <w:tmpl w:val="471C61F0"/>
    <w:lvl w:ilvl="0" w:tplc="92D22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270F2B"/>
    <w:multiLevelType w:val="hybridMultilevel"/>
    <w:tmpl w:val="1E02A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E547D"/>
    <w:multiLevelType w:val="hybridMultilevel"/>
    <w:tmpl w:val="0D0E4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A221A1"/>
    <w:multiLevelType w:val="hybridMultilevel"/>
    <w:tmpl w:val="98D6B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444"/>
    <w:rsid w:val="00005CDA"/>
    <w:rsid w:val="00006313"/>
    <w:rsid w:val="00010376"/>
    <w:rsid w:val="00020444"/>
    <w:rsid w:val="00020D89"/>
    <w:rsid w:val="00024CE1"/>
    <w:rsid w:val="000373FA"/>
    <w:rsid w:val="000535E5"/>
    <w:rsid w:val="00057487"/>
    <w:rsid w:val="0008652C"/>
    <w:rsid w:val="000872EA"/>
    <w:rsid w:val="000B431E"/>
    <w:rsid w:val="000B578D"/>
    <w:rsid w:val="000F0F83"/>
    <w:rsid w:val="0010352A"/>
    <w:rsid w:val="0010658B"/>
    <w:rsid w:val="00123F84"/>
    <w:rsid w:val="001309BF"/>
    <w:rsid w:val="001406B9"/>
    <w:rsid w:val="00143CB5"/>
    <w:rsid w:val="00155FEF"/>
    <w:rsid w:val="001A18A7"/>
    <w:rsid w:val="001C156B"/>
    <w:rsid w:val="001C7780"/>
    <w:rsid w:val="001F129A"/>
    <w:rsid w:val="001F6AA6"/>
    <w:rsid w:val="00227A29"/>
    <w:rsid w:val="00250C2A"/>
    <w:rsid w:val="00252A3C"/>
    <w:rsid w:val="00264C06"/>
    <w:rsid w:val="0028168A"/>
    <w:rsid w:val="0029451F"/>
    <w:rsid w:val="00294B9B"/>
    <w:rsid w:val="002969B3"/>
    <w:rsid w:val="002C0C92"/>
    <w:rsid w:val="002C20F6"/>
    <w:rsid w:val="002C4CB0"/>
    <w:rsid w:val="002F12DE"/>
    <w:rsid w:val="00314B80"/>
    <w:rsid w:val="00330701"/>
    <w:rsid w:val="0033084A"/>
    <w:rsid w:val="00351F95"/>
    <w:rsid w:val="00363DAD"/>
    <w:rsid w:val="003838DC"/>
    <w:rsid w:val="00390567"/>
    <w:rsid w:val="00393ADC"/>
    <w:rsid w:val="003C2831"/>
    <w:rsid w:val="003D2F68"/>
    <w:rsid w:val="003D586B"/>
    <w:rsid w:val="003E0226"/>
    <w:rsid w:val="003E18AC"/>
    <w:rsid w:val="003E6A52"/>
    <w:rsid w:val="003F0D85"/>
    <w:rsid w:val="00405662"/>
    <w:rsid w:val="00423255"/>
    <w:rsid w:val="0043450C"/>
    <w:rsid w:val="00465BA1"/>
    <w:rsid w:val="00507F85"/>
    <w:rsid w:val="00520338"/>
    <w:rsid w:val="00576CC6"/>
    <w:rsid w:val="00583BA2"/>
    <w:rsid w:val="005A22D7"/>
    <w:rsid w:val="005A2ADF"/>
    <w:rsid w:val="005A34B6"/>
    <w:rsid w:val="005A4C3D"/>
    <w:rsid w:val="005B1A5C"/>
    <w:rsid w:val="006022D2"/>
    <w:rsid w:val="00602931"/>
    <w:rsid w:val="0061126A"/>
    <w:rsid w:val="006431D5"/>
    <w:rsid w:val="00650F2E"/>
    <w:rsid w:val="00664EA0"/>
    <w:rsid w:val="006702A3"/>
    <w:rsid w:val="00677B20"/>
    <w:rsid w:val="006A363B"/>
    <w:rsid w:val="006C6530"/>
    <w:rsid w:val="00720FFB"/>
    <w:rsid w:val="007330E2"/>
    <w:rsid w:val="007365CD"/>
    <w:rsid w:val="00781A9E"/>
    <w:rsid w:val="00785920"/>
    <w:rsid w:val="007941D5"/>
    <w:rsid w:val="007B3C2F"/>
    <w:rsid w:val="007C27F2"/>
    <w:rsid w:val="007C3552"/>
    <w:rsid w:val="007E61B1"/>
    <w:rsid w:val="007F440E"/>
    <w:rsid w:val="00840FFA"/>
    <w:rsid w:val="00875D40"/>
    <w:rsid w:val="00880AD1"/>
    <w:rsid w:val="00896AE8"/>
    <w:rsid w:val="008B0756"/>
    <w:rsid w:val="008C6D57"/>
    <w:rsid w:val="009218BA"/>
    <w:rsid w:val="00945618"/>
    <w:rsid w:val="00971B65"/>
    <w:rsid w:val="00983ED3"/>
    <w:rsid w:val="00995434"/>
    <w:rsid w:val="009B1B9C"/>
    <w:rsid w:val="009B46E4"/>
    <w:rsid w:val="009C5CBB"/>
    <w:rsid w:val="00A222DE"/>
    <w:rsid w:val="00A22922"/>
    <w:rsid w:val="00A27D0C"/>
    <w:rsid w:val="00A33CED"/>
    <w:rsid w:val="00A440F2"/>
    <w:rsid w:val="00A4689B"/>
    <w:rsid w:val="00A533BC"/>
    <w:rsid w:val="00A86EEE"/>
    <w:rsid w:val="00A94C5E"/>
    <w:rsid w:val="00AA202F"/>
    <w:rsid w:val="00AA5D9E"/>
    <w:rsid w:val="00AC67F2"/>
    <w:rsid w:val="00AD4771"/>
    <w:rsid w:val="00B0785A"/>
    <w:rsid w:val="00B14A04"/>
    <w:rsid w:val="00B22ADB"/>
    <w:rsid w:val="00B276AC"/>
    <w:rsid w:val="00BF1478"/>
    <w:rsid w:val="00C13AA4"/>
    <w:rsid w:val="00C14A17"/>
    <w:rsid w:val="00C15C54"/>
    <w:rsid w:val="00C709EB"/>
    <w:rsid w:val="00C724A7"/>
    <w:rsid w:val="00C753CE"/>
    <w:rsid w:val="00CA2078"/>
    <w:rsid w:val="00CA3006"/>
    <w:rsid w:val="00CB0FBE"/>
    <w:rsid w:val="00CC2CC8"/>
    <w:rsid w:val="00CF5C3E"/>
    <w:rsid w:val="00D0751D"/>
    <w:rsid w:val="00D31708"/>
    <w:rsid w:val="00D319CA"/>
    <w:rsid w:val="00D52510"/>
    <w:rsid w:val="00D63D09"/>
    <w:rsid w:val="00D725C5"/>
    <w:rsid w:val="00DD2AA5"/>
    <w:rsid w:val="00DE2234"/>
    <w:rsid w:val="00E228A0"/>
    <w:rsid w:val="00E32268"/>
    <w:rsid w:val="00E4573F"/>
    <w:rsid w:val="00E4625E"/>
    <w:rsid w:val="00EA2834"/>
    <w:rsid w:val="00EB3C77"/>
    <w:rsid w:val="00F03C31"/>
    <w:rsid w:val="00F73143"/>
    <w:rsid w:val="00F95D40"/>
    <w:rsid w:val="00F96BE5"/>
    <w:rsid w:val="00FC2076"/>
    <w:rsid w:val="00FD23D6"/>
    <w:rsid w:val="00FE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444"/>
    <w:rPr>
      <w:sz w:val="24"/>
      <w:szCs w:val="24"/>
    </w:rPr>
  </w:style>
  <w:style w:type="paragraph" w:styleId="1">
    <w:name w:val="heading 1"/>
    <w:basedOn w:val="a"/>
    <w:qFormat/>
    <w:rsid w:val="006C65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paragraph" w:styleId="2">
    <w:name w:val="heading 2"/>
    <w:basedOn w:val="a"/>
    <w:next w:val="a"/>
    <w:qFormat/>
    <w:rsid w:val="000B43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B43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6702A3"/>
    <w:rPr>
      <w:sz w:val="16"/>
      <w:szCs w:val="16"/>
    </w:rPr>
  </w:style>
  <w:style w:type="paragraph" w:styleId="a4">
    <w:name w:val="annotation text"/>
    <w:basedOn w:val="a"/>
    <w:semiHidden/>
    <w:rsid w:val="006702A3"/>
    <w:rPr>
      <w:sz w:val="20"/>
      <w:szCs w:val="20"/>
    </w:rPr>
  </w:style>
  <w:style w:type="paragraph" w:styleId="a5">
    <w:name w:val="annotation subject"/>
    <w:basedOn w:val="a4"/>
    <w:next w:val="a4"/>
    <w:semiHidden/>
    <w:rsid w:val="006702A3"/>
    <w:rPr>
      <w:b/>
      <w:bCs/>
    </w:rPr>
  </w:style>
  <w:style w:type="paragraph" w:styleId="a6">
    <w:name w:val="Balloon Text"/>
    <w:basedOn w:val="a"/>
    <w:semiHidden/>
    <w:rsid w:val="006702A3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C6530"/>
    <w:pPr>
      <w:spacing w:before="100" w:beforeAutospacing="1" w:after="100" w:afterAutospacing="1"/>
    </w:pPr>
    <w:rPr>
      <w:color w:val="333333"/>
    </w:rPr>
  </w:style>
  <w:style w:type="character" w:styleId="a8">
    <w:name w:val="Hyperlink"/>
    <w:basedOn w:val="a0"/>
    <w:rsid w:val="006C6530"/>
    <w:rPr>
      <w:color w:val="0000FF"/>
      <w:u w:val="single"/>
    </w:rPr>
  </w:style>
  <w:style w:type="paragraph" w:customStyle="1" w:styleId="text">
    <w:name w:val="text"/>
    <w:basedOn w:val="a"/>
    <w:rsid w:val="00227A29"/>
    <w:pPr>
      <w:spacing w:before="30" w:after="30"/>
      <w:ind w:left="30" w:right="30" w:firstLine="600"/>
      <w:jc w:val="both"/>
    </w:pPr>
    <w:rPr>
      <w:rFonts w:ascii="Arial" w:hAnsi="Arial" w:cs="Arial"/>
      <w:color w:val="000066"/>
      <w:lang w:val="it-IT" w:eastAsia="it-IT"/>
    </w:rPr>
  </w:style>
  <w:style w:type="paragraph" w:styleId="a9">
    <w:name w:val="footnote text"/>
    <w:basedOn w:val="a"/>
    <w:semiHidden/>
    <w:rsid w:val="00B0785A"/>
    <w:rPr>
      <w:sz w:val="20"/>
      <w:szCs w:val="20"/>
    </w:rPr>
  </w:style>
  <w:style w:type="character" w:styleId="aa">
    <w:name w:val="footnote reference"/>
    <w:basedOn w:val="a0"/>
    <w:semiHidden/>
    <w:rsid w:val="00B0785A"/>
    <w:rPr>
      <w:vertAlign w:val="superscript"/>
    </w:rPr>
  </w:style>
  <w:style w:type="paragraph" w:styleId="ab">
    <w:name w:val="Body Text"/>
    <w:basedOn w:val="a"/>
    <w:rsid w:val="000B431E"/>
    <w:pPr>
      <w:shd w:val="clear" w:color="auto" w:fill="E6E6E6"/>
      <w:jc w:val="both"/>
    </w:pPr>
    <w:rPr>
      <w:color w:val="000000"/>
      <w:sz w:val="28"/>
      <w:szCs w:val="28"/>
      <w:lang w:eastAsia="it-IT"/>
    </w:rPr>
  </w:style>
  <w:style w:type="paragraph" w:styleId="30">
    <w:name w:val="Body Text 3"/>
    <w:basedOn w:val="a"/>
    <w:rsid w:val="000B431E"/>
    <w:pPr>
      <w:tabs>
        <w:tab w:val="left" w:pos="0"/>
      </w:tabs>
      <w:jc w:val="both"/>
    </w:pPr>
    <w:rPr>
      <w:b/>
      <w:bCs/>
      <w:sz w:val="28"/>
      <w:lang w:eastAsia="it-IT"/>
    </w:rPr>
  </w:style>
  <w:style w:type="paragraph" w:styleId="ac">
    <w:name w:val="Plain Text"/>
    <w:basedOn w:val="a"/>
    <w:rsid w:val="000B431E"/>
    <w:rPr>
      <w:rFonts w:ascii="Courier New" w:hAnsi="Courier New" w:cs="Courier New"/>
      <w:sz w:val="20"/>
      <w:szCs w:val="20"/>
      <w:lang w:eastAsia="it-IT"/>
    </w:rPr>
  </w:style>
  <w:style w:type="paragraph" w:customStyle="1" w:styleId="author">
    <w:name w:val="author"/>
    <w:basedOn w:val="a"/>
    <w:rsid w:val="001F6AA6"/>
    <w:pPr>
      <w:spacing w:before="100" w:beforeAutospacing="1" w:after="100" w:afterAutospacing="1"/>
      <w:jc w:val="right"/>
    </w:pPr>
    <w:rPr>
      <w:rFonts w:ascii="Arial" w:hAnsi="Arial" w:cs="Arial"/>
      <w:b/>
      <w:bCs/>
      <w:color w:val="006699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nglu.wladimir.ru/Rus/NetMag/v4/v4_ar08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su.ru/education/virtual/cs7silantev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shiontime.ru/article/3023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rts.gla.ac.uk/Slavonic/Epicentre/Khairov%20BASEES%20200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it.ru/culture/2006/03/29/xromchenk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«Белая пропаганда» России в образовательном контексте</vt:lpstr>
    </vt:vector>
  </TitlesOfParts>
  <Company/>
  <LinksUpToDate>false</LinksUpToDate>
  <CharactersWithSpaces>13456</CharactersWithSpaces>
  <SharedDoc>false</SharedDoc>
  <HLinks>
    <vt:vector size="30" baseType="variant">
      <vt:variant>
        <vt:i4>3539004</vt:i4>
      </vt:variant>
      <vt:variant>
        <vt:i4>12</vt:i4>
      </vt:variant>
      <vt:variant>
        <vt:i4>0</vt:i4>
      </vt:variant>
      <vt:variant>
        <vt:i4>5</vt:i4>
      </vt:variant>
      <vt:variant>
        <vt:lpwstr>http://www.fashiontime.ru/article/3023.html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http://www.arts.gla.ac.uk/Slavonic/Epicentre/Khairov BASEES 2003.htm</vt:lpwstr>
      </vt:variant>
      <vt:variant>
        <vt:lpwstr/>
      </vt:variant>
      <vt:variant>
        <vt:i4>3014754</vt:i4>
      </vt:variant>
      <vt:variant>
        <vt:i4>6</vt:i4>
      </vt:variant>
      <vt:variant>
        <vt:i4>0</vt:i4>
      </vt:variant>
      <vt:variant>
        <vt:i4>5</vt:i4>
      </vt:variant>
      <vt:variant>
        <vt:lpwstr>http://www.polit.ru/culture/2006/03/29/xromchenko.html</vt:lpwstr>
      </vt:variant>
      <vt:variant>
        <vt:lpwstr/>
      </vt:variant>
      <vt:variant>
        <vt:i4>6815747</vt:i4>
      </vt:variant>
      <vt:variant>
        <vt:i4>3</vt:i4>
      </vt:variant>
      <vt:variant>
        <vt:i4>0</vt:i4>
      </vt:variant>
      <vt:variant>
        <vt:i4>5</vt:i4>
      </vt:variant>
      <vt:variant>
        <vt:lpwstr>http://www.vfnglu.wladimir.ru/Rus/NetMag/v4/v4_ar08.htm</vt:lpwstr>
      </vt:variant>
      <vt:variant>
        <vt:lpwstr/>
      </vt:variant>
      <vt:variant>
        <vt:i4>3145765</vt:i4>
      </vt:variant>
      <vt:variant>
        <vt:i4>0</vt:i4>
      </vt:variant>
      <vt:variant>
        <vt:i4>0</vt:i4>
      </vt:variant>
      <vt:variant>
        <vt:i4>5</vt:i4>
      </vt:variant>
      <vt:variant>
        <vt:lpwstr>http://www.nsu.ru/education/virtual/cs7silantev.htm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«Белая пропаганда» России в образовательном контексте</dc:title>
  <dc:subject/>
  <dc:creator>user</dc:creator>
  <cp:keywords/>
  <dc:description/>
  <cp:lastModifiedBy>Admin</cp:lastModifiedBy>
  <cp:revision>6</cp:revision>
  <dcterms:created xsi:type="dcterms:W3CDTF">2010-01-17T09:59:00Z</dcterms:created>
  <dcterms:modified xsi:type="dcterms:W3CDTF">2010-01-17T11:13:00Z</dcterms:modified>
</cp:coreProperties>
</file>